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C3D0" w14:textId="6E0CB3A2" w:rsidR="5C7F21D1" w:rsidRDefault="5C7F21D1" w:rsidP="5C7F21D1">
      <w:pPr>
        <w:spacing w:after="120" w:line="240" w:lineRule="auto"/>
        <w:jc w:val="center"/>
        <w:rPr>
          <w:rFonts w:ascii="Arial" w:eastAsia="Times New Roman" w:hAnsi="Arial" w:cs="Arial"/>
          <w:b/>
          <w:bCs/>
          <w:caps/>
          <w:kern w:val="36"/>
          <w:sz w:val="18"/>
          <w:szCs w:val="18"/>
          <w:lang w:eastAsia="en-GB"/>
        </w:rPr>
      </w:pPr>
      <w:r>
        <w:rPr>
          <w:noProof/>
        </w:rPr>
        <w:drawing>
          <wp:anchor distT="0" distB="0" distL="114300" distR="114300" simplePos="0" relativeHeight="251658240" behindDoc="0" locked="0" layoutInCell="1" allowOverlap="1" wp14:anchorId="1860AB2F" wp14:editId="438F128D">
            <wp:simplePos x="0" y="0"/>
            <wp:positionH relativeFrom="column">
              <wp:posOffset>4391025</wp:posOffset>
            </wp:positionH>
            <wp:positionV relativeFrom="paragraph">
              <wp:posOffset>-762000</wp:posOffset>
            </wp:positionV>
            <wp:extent cx="1782750" cy="1260680"/>
            <wp:effectExtent l="0" t="0" r="0" b="0"/>
            <wp:wrapNone/>
            <wp:docPr id="19882633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263347" name=""/>
                    <pic:cNvPicPr/>
                  </pic:nvPicPr>
                  <pic:blipFill>
                    <a:blip r:embed="rId6">
                      <a:extLst>
                        <a:ext uri="{28A0092B-C50C-407E-A947-70E740481C1C}">
                          <a14:useLocalDpi xmlns:a14="http://schemas.microsoft.com/office/drawing/2010/main"/>
                        </a:ext>
                      </a:extLst>
                    </a:blip>
                    <a:stretch>
                      <a:fillRect/>
                    </a:stretch>
                  </pic:blipFill>
                  <pic:spPr>
                    <a:xfrm>
                      <a:off x="0" y="0"/>
                      <a:ext cx="1782750" cy="1260680"/>
                    </a:xfrm>
                    <a:prstGeom prst="rect">
                      <a:avLst/>
                    </a:prstGeom>
                  </pic:spPr>
                </pic:pic>
              </a:graphicData>
            </a:graphic>
            <wp14:sizeRelH relativeFrom="page">
              <wp14:pctWidth>0</wp14:pctWidth>
            </wp14:sizeRelH>
            <wp14:sizeRelV relativeFrom="page">
              <wp14:pctHeight>0</wp14:pctHeight>
            </wp14:sizeRelV>
          </wp:anchor>
        </w:drawing>
      </w:r>
      <w:r w:rsidR="00A0670F" w:rsidRPr="00B80893">
        <w:rPr>
          <w:rFonts w:ascii="Arial" w:eastAsia="Times New Roman" w:hAnsi="Arial" w:cs="Arial"/>
          <w:b/>
          <w:bCs/>
          <w:caps/>
          <w:kern w:val="36"/>
          <w:sz w:val="18"/>
          <w:szCs w:val="18"/>
          <w:lang w:eastAsia="en-GB"/>
        </w:rPr>
        <w:t>PRIVACY STATEMENT</w:t>
      </w:r>
    </w:p>
    <w:p w14:paraId="3406BCA2" w14:textId="53CDC1D5" w:rsidR="00A0670F" w:rsidRPr="00F4639A" w:rsidRDefault="00A0670F" w:rsidP="00A0670F">
      <w:pPr>
        <w:spacing w:after="120" w:line="240" w:lineRule="auto"/>
        <w:jc w:val="both"/>
        <w:rPr>
          <w:rFonts w:ascii="Arial" w:eastAsia="Times New Roman" w:hAnsi="Arial" w:cs="Arial"/>
          <w:color w:val="232927"/>
          <w:sz w:val="18"/>
          <w:szCs w:val="18"/>
          <w:lang w:eastAsia="en-GB"/>
        </w:rPr>
      </w:pPr>
      <w:r w:rsidRPr="00B23F5C">
        <w:rPr>
          <w:rFonts w:ascii="Arial" w:eastAsia="Times New Roman" w:hAnsi="Arial" w:cs="Arial"/>
          <w:sz w:val="18"/>
          <w:szCs w:val="18"/>
          <w:lang w:eastAsia="en-GB"/>
        </w:rPr>
        <w:t xml:space="preserve">The </w:t>
      </w:r>
      <w:r w:rsidRPr="00F4639A">
        <w:rPr>
          <w:rFonts w:ascii="Arial" w:eastAsia="Times New Roman" w:hAnsi="Arial" w:cs="Arial"/>
          <w:color w:val="232927"/>
          <w:sz w:val="18"/>
          <w:szCs w:val="18"/>
          <w:lang w:eastAsia="en-GB"/>
        </w:rPr>
        <w:t xml:space="preserve">Shanly Foundation </w:t>
      </w:r>
      <w:r w:rsidRPr="00B23F5C">
        <w:rPr>
          <w:rFonts w:ascii="Arial" w:eastAsia="Times New Roman" w:hAnsi="Arial" w:cs="Arial"/>
          <w:sz w:val="18"/>
          <w:szCs w:val="18"/>
          <w:lang w:eastAsia="en-GB"/>
        </w:rPr>
        <w:t>is committed to protecting your personal data</w:t>
      </w:r>
      <w:r w:rsidRPr="00F4639A">
        <w:rPr>
          <w:rFonts w:ascii="Arial" w:eastAsia="Times New Roman" w:hAnsi="Arial" w:cs="Arial"/>
          <w:color w:val="232927"/>
          <w:sz w:val="18"/>
          <w:szCs w:val="18"/>
          <w:lang w:eastAsia="en-GB"/>
        </w:rPr>
        <w:t>.</w:t>
      </w:r>
    </w:p>
    <w:p w14:paraId="017F63EE" w14:textId="35FDF789" w:rsidR="00A0670F" w:rsidRPr="00B23F5C" w:rsidRDefault="00A0670F" w:rsidP="00A0670F">
      <w:pPr>
        <w:spacing w:after="120" w:line="240" w:lineRule="auto"/>
        <w:jc w:val="both"/>
        <w:textAlignment w:val="baseline"/>
        <w:rPr>
          <w:rFonts w:ascii="Arial" w:eastAsia="Times New Roman" w:hAnsi="Arial" w:cs="Arial"/>
          <w:sz w:val="18"/>
          <w:szCs w:val="18"/>
          <w:lang w:eastAsia="en-GB"/>
        </w:rPr>
      </w:pPr>
      <w:r w:rsidRPr="00B23F5C">
        <w:rPr>
          <w:rFonts w:ascii="Arial" w:eastAsia="Times New Roman" w:hAnsi="Arial" w:cs="Arial"/>
          <w:sz w:val="18"/>
          <w:szCs w:val="18"/>
          <w:lang w:eastAsia="en-GB"/>
        </w:rPr>
        <w:t xml:space="preserve">This privacy statement sets out how The </w:t>
      </w:r>
      <w:r w:rsidRPr="00F4639A">
        <w:rPr>
          <w:rFonts w:ascii="Arial" w:eastAsia="Times New Roman" w:hAnsi="Arial" w:cs="Arial"/>
          <w:color w:val="232927"/>
          <w:sz w:val="18"/>
          <w:szCs w:val="18"/>
          <w:lang w:eastAsia="en-GB"/>
        </w:rPr>
        <w:t xml:space="preserve">Shanly Foundation </w:t>
      </w:r>
      <w:r w:rsidRPr="00B23F5C">
        <w:rPr>
          <w:rFonts w:ascii="Arial" w:eastAsia="Times New Roman" w:hAnsi="Arial" w:cs="Arial"/>
          <w:sz w:val="18"/>
          <w:szCs w:val="18"/>
          <w:lang w:eastAsia="en-GB"/>
        </w:rPr>
        <w:t xml:space="preserve">collects and processes your personal data, including but not limited to your use of </w:t>
      </w:r>
      <w:r>
        <w:rPr>
          <w:rFonts w:ascii="Arial" w:eastAsia="Times New Roman" w:hAnsi="Arial" w:cs="Arial"/>
          <w:sz w:val="18"/>
          <w:szCs w:val="18"/>
          <w:lang w:eastAsia="en-GB"/>
        </w:rPr>
        <w:t>the</w:t>
      </w:r>
      <w:r w:rsidRPr="00B23F5C">
        <w:rPr>
          <w:rFonts w:ascii="Arial" w:eastAsia="Times New Roman" w:hAnsi="Arial" w:cs="Arial"/>
          <w:sz w:val="18"/>
          <w:szCs w:val="18"/>
          <w:lang w:eastAsia="en-GB"/>
        </w:rPr>
        <w:t xml:space="preserve"> website</w:t>
      </w:r>
      <w:r w:rsidR="00B4142F">
        <w:rPr>
          <w:rFonts w:ascii="Arial" w:eastAsia="Times New Roman" w:hAnsi="Arial" w:cs="Arial"/>
          <w:sz w:val="18"/>
          <w:szCs w:val="18"/>
          <w:lang w:eastAsia="en-GB"/>
        </w:rPr>
        <w:t xml:space="preserve"> </w:t>
      </w:r>
      <w:r w:rsidR="00B4142F" w:rsidRPr="00F4639A">
        <w:rPr>
          <w:rFonts w:ascii="Arial" w:eastAsia="Times New Roman" w:hAnsi="Arial" w:cs="Arial"/>
          <w:color w:val="232927"/>
          <w:sz w:val="18"/>
          <w:szCs w:val="18"/>
          <w:lang w:eastAsia="en-GB"/>
        </w:rPr>
        <w:t>"the Website"</w:t>
      </w:r>
      <w:r w:rsidR="00B4142F">
        <w:rPr>
          <w:rFonts w:ascii="Arial" w:eastAsia="Times New Roman" w:hAnsi="Arial" w:cs="Arial"/>
          <w:color w:val="232927"/>
          <w:sz w:val="18"/>
          <w:szCs w:val="18"/>
          <w:lang w:eastAsia="en-GB"/>
        </w:rPr>
        <w:t xml:space="preserve"> (</w:t>
      </w:r>
      <w:r w:rsidR="00B4142F" w:rsidRPr="00F4639A">
        <w:rPr>
          <w:rFonts w:ascii="Arial" w:eastAsia="Times New Roman" w:hAnsi="Arial" w:cs="Arial"/>
          <w:color w:val="232927"/>
          <w:sz w:val="18"/>
          <w:szCs w:val="18"/>
          <w:u w:val="single"/>
          <w:lang w:eastAsia="en-GB"/>
        </w:rPr>
        <w:t>www.shanlyfoundation.com</w:t>
      </w:r>
      <w:r w:rsidR="00B4142F">
        <w:rPr>
          <w:rFonts w:ascii="Arial" w:eastAsia="Times New Roman" w:hAnsi="Arial" w:cs="Arial"/>
          <w:color w:val="232927"/>
          <w:sz w:val="18"/>
          <w:szCs w:val="18"/>
          <w:u w:val="single"/>
          <w:lang w:eastAsia="en-GB"/>
        </w:rPr>
        <w:t>)</w:t>
      </w:r>
      <w:r>
        <w:rPr>
          <w:rFonts w:ascii="Arial" w:eastAsia="Times New Roman" w:hAnsi="Arial" w:cs="Arial"/>
          <w:sz w:val="18"/>
          <w:szCs w:val="18"/>
          <w:lang w:eastAsia="en-GB"/>
        </w:rPr>
        <w:t>,</w:t>
      </w:r>
      <w:r w:rsidRPr="00B23F5C">
        <w:rPr>
          <w:rFonts w:ascii="Arial" w:eastAsia="Times New Roman" w:hAnsi="Arial" w:cs="Arial"/>
          <w:sz w:val="18"/>
          <w:szCs w:val="18"/>
          <w:lang w:eastAsia="en-GB"/>
        </w:rPr>
        <w:t xml:space="preserve"> regardless of where you visit </w:t>
      </w:r>
      <w:r>
        <w:rPr>
          <w:rFonts w:ascii="Arial" w:eastAsia="Times New Roman" w:hAnsi="Arial" w:cs="Arial"/>
          <w:sz w:val="18"/>
          <w:szCs w:val="18"/>
          <w:lang w:eastAsia="en-GB"/>
        </w:rPr>
        <w:t>it</w:t>
      </w:r>
      <w:r w:rsidRPr="00B23F5C">
        <w:rPr>
          <w:rFonts w:ascii="Arial" w:eastAsia="Times New Roman" w:hAnsi="Arial" w:cs="Arial"/>
          <w:sz w:val="18"/>
          <w:szCs w:val="18"/>
          <w:lang w:eastAsia="en-GB"/>
        </w:rPr>
        <w:t xml:space="preserve"> from (including any data you may provide through </w:t>
      </w:r>
      <w:r>
        <w:rPr>
          <w:rFonts w:ascii="Arial" w:eastAsia="Times New Roman" w:hAnsi="Arial" w:cs="Arial"/>
          <w:sz w:val="18"/>
          <w:szCs w:val="18"/>
          <w:lang w:eastAsia="en-GB"/>
        </w:rPr>
        <w:t>the</w:t>
      </w:r>
      <w:r w:rsidRPr="00B23F5C">
        <w:rPr>
          <w:rFonts w:ascii="Arial" w:eastAsia="Times New Roman" w:hAnsi="Arial" w:cs="Arial"/>
          <w:sz w:val="18"/>
          <w:szCs w:val="18"/>
          <w:lang w:eastAsia="en-GB"/>
        </w:rPr>
        <w:t xml:space="preserve"> </w:t>
      </w:r>
      <w:r>
        <w:rPr>
          <w:rFonts w:ascii="Arial" w:eastAsia="Times New Roman" w:hAnsi="Arial" w:cs="Arial"/>
          <w:sz w:val="18"/>
          <w:szCs w:val="18"/>
          <w:lang w:eastAsia="en-GB"/>
        </w:rPr>
        <w:t>W</w:t>
      </w:r>
      <w:r w:rsidRPr="00B23F5C">
        <w:rPr>
          <w:rFonts w:ascii="Arial" w:eastAsia="Times New Roman" w:hAnsi="Arial" w:cs="Arial"/>
          <w:sz w:val="18"/>
          <w:szCs w:val="18"/>
          <w:lang w:eastAsia="en-GB"/>
        </w:rPr>
        <w:t>ebsite) and it tells you about your privacy rights and how the law protects you.</w:t>
      </w:r>
    </w:p>
    <w:p w14:paraId="0F29431B" w14:textId="77777777" w:rsidR="00A0670F" w:rsidRPr="003448E4" w:rsidRDefault="00A0670F" w:rsidP="003448E4">
      <w:pPr>
        <w:spacing w:after="120" w:line="240" w:lineRule="auto"/>
        <w:jc w:val="both"/>
        <w:textAlignment w:val="baseline"/>
        <w:rPr>
          <w:rFonts w:ascii="Arial" w:eastAsia="Times New Roman" w:hAnsi="Arial" w:cs="Arial"/>
          <w:sz w:val="18"/>
          <w:szCs w:val="18"/>
          <w:lang w:eastAsia="en-GB"/>
        </w:rPr>
      </w:pPr>
      <w:r w:rsidRPr="003448E4">
        <w:rPr>
          <w:rFonts w:ascii="Arial" w:eastAsia="Times New Roman" w:hAnsi="Arial" w:cs="Arial"/>
          <w:sz w:val="18"/>
          <w:szCs w:val="18"/>
          <w:lang w:eastAsia="en-GB"/>
        </w:rPr>
        <w:t xml:space="preserve">It is important that you read this privacy policy together with any other privacy policy or fair processing policy we may provide on specific occasions when we are collecting or processing personal data about you so that you are fully aware of how and why we are using your data. This privacy policy supplements other notices and privacy policies and is not intended to override them. </w:t>
      </w:r>
    </w:p>
    <w:p w14:paraId="3D002BA4" w14:textId="77777777" w:rsidR="00685920" w:rsidRPr="00685920" w:rsidRDefault="00685920" w:rsidP="00685920">
      <w:pPr>
        <w:pStyle w:val="ListParagraph"/>
        <w:numPr>
          <w:ilvl w:val="0"/>
          <w:numId w:val="2"/>
        </w:numPr>
        <w:spacing w:after="120" w:line="240" w:lineRule="auto"/>
        <w:ind w:hanging="720"/>
        <w:jc w:val="both"/>
        <w:textAlignment w:val="baseline"/>
        <w:rPr>
          <w:rFonts w:ascii="Arial" w:eastAsia="Times New Roman" w:hAnsi="Arial" w:cs="Arial"/>
          <w:b/>
          <w:bCs/>
          <w:sz w:val="18"/>
          <w:szCs w:val="18"/>
          <w:bdr w:val="none" w:sz="0" w:space="0" w:color="auto" w:frame="1"/>
          <w:lang w:eastAsia="en-GB"/>
        </w:rPr>
      </w:pPr>
      <w:r w:rsidRPr="00685920">
        <w:rPr>
          <w:rFonts w:ascii="Arial" w:eastAsia="Times New Roman" w:hAnsi="Arial" w:cs="Arial"/>
          <w:b/>
          <w:bCs/>
          <w:sz w:val="18"/>
          <w:szCs w:val="18"/>
          <w:bdr w:val="none" w:sz="0" w:space="0" w:color="auto" w:frame="1"/>
          <w:lang w:eastAsia="en-GB"/>
        </w:rPr>
        <w:t>Controller</w:t>
      </w:r>
    </w:p>
    <w:p w14:paraId="4A9706D6" w14:textId="77777777" w:rsidR="00685920" w:rsidRPr="00685920" w:rsidRDefault="00685920" w:rsidP="00685920">
      <w:pPr>
        <w:spacing w:after="120" w:line="240" w:lineRule="auto"/>
        <w:jc w:val="both"/>
        <w:textAlignment w:val="baseline"/>
        <w:rPr>
          <w:rFonts w:ascii="Arial" w:hAnsi="Arial" w:cs="Arial"/>
          <w:sz w:val="18"/>
          <w:szCs w:val="18"/>
          <w:shd w:val="clear" w:color="auto" w:fill="FFFFFF"/>
        </w:rPr>
      </w:pPr>
      <w:r w:rsidRPr="00685920">
        <w:rPr>
          <w:rFonts w:ascii="Arial" w:hAnsi="Arial" w:cs="Arial"/>
          <w:sz w:val="18"/>
          <w:szCs w:val="18"/>
          <w:shd w:val="clear" w:color="auto" w:fill="FFFFFF"/>
        </w:rPr>
        <w:t xml:space="preserve">The data controller is The Shanly Foundation (company number: 11464054), a charity registered with the Charities Commission (with registered charity number 1182155) and whose registered office address is at Sorbon, Aylesbury End, Beaconsfield, Buckinghamshire HP9 1LW. Where we mention </w:t>
      </w:r>
      <w:r w:rsidRPr="00685920">
        <w:rPr>
          <w:rFonts w:ascii="Arial" w:eastAsia="Times New Roman" w:hAnsi="Arial" w:cs="Arial"/>
          <w:sz w:val="18"/>
          <w:szCs w:val="18"/>
          <w:lang w:eastAsia="en-GB"/>
        </w:rPr>
        <w:t>"we", "us" or "our" in this privacy statement, we are referring to The Shanly Foundation.</w:t>
      </w:r>
    </w:p>
    <w:p w14:paraId="1EEE1038" w14:textId="77777777" w:rsidR="00685920" w:rsidRPr="003448E4" w:rsidRDefault="00685920" w:rsidP="00685920">
      <w:pPr>
        <w:spacing w:after="120" w:line="240" w:lineRule="auto"/>
        <w:jc w:val="both"/>
        <w:textAlignment w:val="baseline"/>
        <w:rPr>
          <w:rFonts w:ascii="Arial" w:eastAsia="Times New Roman" w:hAnsi="Arial" w:cs="Arial"/>
          <w:sz w:val="18"/>
          <w:szCs w:val="18"/>
          <w:lang w:eastAsia="en-GB"/>
        </w:rPr>
      </w:pPr>
      <w:r w:rsidRPr="003448E4">
        <w:rPr>
          <w:rFonts w:ascii="Arial" w:eastAsia="Times New Roman" w:hAnsi="Arial" w:cs="Arial"/>
          <w:sz w:val="18"/>
          <w:szCs w:val="18"/>
          <w:lang w:eastAsia="en-GB"/>
        </w:rPr>
        <w:t>The Shanly Foundation is not required to appoint a data protection officer but if you have any questions about this privacy statement, including any requests to exercise your legal rights, please contact our Data Privacy Team using the details set out below:</w:t>
      </w:r>
    </w:p>
    <w:p w14:paraId="2DF0EAF8" w14:textId="77777777" w:rsidR="00685920" w:rsidRPr="00685920" w:rsidRDefault="00685920" w:rsidP="00685920">
      <w:pPr>
        <w:pStyle w:val="ListParagraph"/>
        <w:numPr>
          <w:ilvl w:val="0"/>
          <w:numId w:val="2"/>
        </w:numPr>
        <w:spacing w:after="120" w:line="240" w:lineRule="auto"/>
        <w:ind w:hanging="720"/>
        <w:jc w:val="both"/>
        <w:textAlignment w:val="baseline"/>
        <w:rPr>
          <w:rFonts w:ascii="Arial" w:eastAsia="Times New Roman" w:hAnsi="Arial" w:cs="Arial"/>
          <w:b/>
          <w:sz w:val="18"/>
          <w:szCs w:val="18"/>
          <w:lang w:eastAsia="en-GB"/>
        </w:rPr>
      </w:pPr>
      <w:r w:rsidRPr="00685920">
        <w:rPr>
          <w:rFonts w:ascii="Arial" w:eastAsia="Times New Roman" w:hAnsi="Arial" w:cs="Arial"/>
          <w:b/>
          <w:bCs/>
          <w:sz w:val="18"/>
          <w:szCs w:val="18"/>
          <w:bdr w:val="none" w:sz="0" w:space="0" w:color="auto" w:frame="1"/>
          <w:lang w:eastAsia="en-GB"/>
        </w:rPr>
        <w:t>Contact details</w:t>
      </w:r>
    </w:p>
    <w:p w14:paraId="0E72EF88" w14:textId="77777777" w:rsidR="00685920" w:rsidRPr="00685920" w:rsidRDefault="00685920" w:rsidP="00685920">
      <w:pPr>
        <w:keepNext/>
        <w:keepLines/>
        <w:widowControl w:val="0"/>
        <w:spacing w:after="120" w:line="240" w:lineRule="auto"/>
        <w:contextualSpacing/>
        <w:textAlignment w:val="baseline"/>
        <w:rPr>
          <w:rFonts w:ascii="Arial" w:eastAsia="Times New Roman" w:hAnsi="Arial" w:cs="Arial"/>
          <w:sz w:val="18"/>
          <w:szCs w:val="18"/>
          <w:lang w:eastAsia="en-GB"/>
        </w:rPr>
      </w:pPr>
      <w:r w:rsidRPr="00685920">
        <w:rPr>
          <w:rFonts w:ascii="Arial" w:eastAsia="Times New Roman" w:hAnsi="Arial" w:cs="Arial"/>
          <w:sz w:val="18"/>
          <w:szCs w:val="18"/>
          <w:lang w:eastAsia="en-GB"/>
        </w:rPr>
        <w:t>The Shanly Foundation</w:t>
      </w:r>
    </w:p>
    <w:p w14:paraId="6A5BFA2A" w14:textId="77777777" w:rsidR="00685920" w:rsidRPr="00685920" w:rsidRDefault="00685920" w:rsidP="00685920">
      <w:pPr>
        <w:keepNext/>
        <w:keepLines/>
        <w:widowControl w:val="0"/>
        <w:spacing w:after="120" w:line="240" w:lineRule="auto"/>
        <w:contextualSpacing/>
        <w:textAlignment w:val="baseline"/>
        <w:rPr>
          <w:rFonts w:ascii="Arial" w:eastAsia="Times New Roman" w:hAnsi="Arial" w:cs="Arial"/>
          <w:sz w:val="18"/>
          <w:szCs w:val="18"/>
          <w:lang w:eastAsia="en-GB"/>
        </w:rPr>
      </w:pPr>
      <w:r w:rsidRPr="00685920">
        <w:rPr>
          <w:rFonts w:ascii="Arial" w:eastAsia="Times New Roman" w:hAnsi="Arial" w:cs="Arial"/>
          <w:sz w:val="18"/>
          <w:szCs w:val="18"/>
          <w:lang w:eastAsia="en-GB"/>
        </w:rPr>
        <w:t>Sorbon</w:t>
      </w:r>
      <w:r w:rsidRPr="00685920">
        <w:rPr>
          <w:rFonts w:ascii="Arial" w:eastAsia="Times New Roman" w:hAnsi="Arial" w:cs="Arial"/>
          <w:sz w:val="18"/>
          <w:szCs w:val="18"/>
          <w:lang w:eastAsia="en-GB"/>
        </w:rPr>
        <w:br/>
        <w:t>24-26 Aylesbury End</w:t>
      </w:r>
      <w:r w:rsidRPr="00685920">
        <w:rPr>
          <w:rFonts w:ascii="Arial" w:eastAsia="Times New Roman" w:hAnsi="Arial" w:cs="Arial"/>
          <w:sz w:val="18"/>
          <w:szCs w:val="18"/>
          <w:lang w:eastAsia="en-GB"/>
        </w:rPr>
        <w:br/>
        <w:t>Beaconsfield</w:t>
      </w:r>
      <w:r w:rsidRPr="00685920">
        <w:rPr>
          <w:rFonts w:ascii="Arial" w:eastAsia="Times New Roman" w:hAnsi="Arial" w:cs="Arial"/>
          <w:sz w:val="18"/>
          <w:szCs w:val="18"/>
          <w:lang w:eastAsia="en-GB"/>
        </w:rPr>
        <w:br/>
        <w:t>Buckinghamshire</w:t>
      </w:r>
      <w:r w:rsidRPr="00685920">
        <w:rPr>
          <w:rFonts w:ascii="Arial" w:eastAsia="Times New Roman" w:hAnsi="Arial" w:cs="Arial"/>
          <w:sz w:val="18"/>
          <w:szCs w:val="18"/>
          <w:lang w:eastAsia="en-GB"/>
        </w:rPr>
        <w:br/>
        <w:t>HP9 1LW</w:t>
      </w:r>
    </w:p>
    <w:p w14:paraId="6598FB37" w14:textId="77777777" w:rsidR="00685920" w:rsidRPr="00685920" w:rsidRDefault="00685920" w:rsidP="00685920">
      <w:pPr>
        <w:spacing w:after="120" w:line="240" w:lineRule="auto"/>
        <w:jc w:val="both"/>
        <w:textAlignment w:val="baseline"/>
        <w:rPr>
          <w:rFonts w:ascii="Arial" w:eastAsia="Times New Roman" w:hAnsi="Arial" w:cs="Arial"/>
          <w:sz w:val="18"/>
          <w:szCs w:val="18"/>
          <w:lang w:eastAsia="en-GB"/>
        </w:rPr>
      </w:pPr>
      <w:r w:rsidRPr="00685920">
        <w:rPr>
          <w:rFonts w:ascii="Arial" w:eastAsia="Times New Roman" w:hAnsi="Arial" w:cs="Arial"/>
          <w:sz w:val="18"/>
          <w:szCs w:val="18"/>
          <w:lang w:eastAsia="en-GB"/>
        </w:rPr>
        <w:t>Email address: </w:t>
      </w:r>
      <w:hyperlink r:id="rId7" w:history="1">
        <w:r w:rsidRPr="00685920">
          <w:rPr>
            <w:rStyle w:val="Hyperlink"/>
            <w:rFonts w:ascii="Arial" w:eastAsia="Times New Roman" w:hAnsi="Arial" w:cs="Arial"/>
            <w:color w:val="auto"/>
            <w:sz w:val="18"/>
            <w:szCs w:val="18"/>
            <w:bdr w:val="none" w:sz="0" w:space="0" w:color="auto" w:frame="1"/>
            <w:lang w:eastAsia="en-GB"/>
          </w:rPr>
          <w:t>info@shanlyfoundation.com</w:t>
        </w:r>
      </w:hyperlink>
    </w:p>
    <w:p w14:paraId="38EA64A4" w14:textId="57ACC87E" w:rsidR="00685920" w:rsidRPr="00685920" w:rsidRDefault="00685920" w:rsidP="00685920">
      <w:pPr>
        <w:spacing w:after="120" w:line="240" w:lineRule="auto"/>
        <w:jc w:val="both"/>
        <w:textAlignment w:val="baseline"/>
        <w:rPr>
          <w:rFonts w:ascii="Arial" w:eastAsia="Times New Roman" w:hAnsi="Arial" w:cs="Arial"/>
          <w:sz w:val="18"/>
          <w:szCs w:val="18"/>
          <w:lang w:eastAsia="en-GB"/>
        </w:rPr>
      </w:pPr>
      <w:r w:rsidRPr="00685920">
        <w:rPr>
          <w:rFonts w:ascii="Arial" w:eastAsia="Times New Roman" w:hAnsi="Arial" w:cs="Arial"/>
          <w:sz w:val="18"/>
          <w:szCs w:val="18"/>
          <w:lang w:eastAsia="en-GB"/>
        </w:rPr>
        <w:t>Telephone number: 01494 671</w:t>
      </w:r>
      <w:r w:rsidR="002659DE">
        <w:rPr>
          <w:rFonts w:ascii="Arial" w:eastAsia="Times New Roman" w:hAnsi="Arial" w:cs="Arial"/>
          <w:sz w:val="18"/>
          <w:szCs w:val="18"/>
          <w:lang w:eastAsia="en-GB"/>
        </w:rPr>
        <w:t xml:space="preserve"> </w:t>
      </w:r>
      <w:r w:rsidRPr="00685920">
        <w:rPr>
          <w:rFonts w:ascii="Arial" w:eastAsia="Times New Roman" w:hAnsi="Arial" w:cs="Arial"/>
          <w:sz w:val="18"/>
          <w:szCs w:val="18"/>
          <w:lang w:eastAsia="en-GB"/>
        </w:rPr>
        <w:t>331</w:t>
      </w:r>
    </w:p>
    <w:p w14:paraId="1323C47E" w14:textId="77777777" w:rsidR="00685920" w:rsidRPr="00685920" w:rsidRDefault="00685920" w:rsidP="00685920">
      <w:pPr>
        <w:spacing w:after="120" w:line="240" w:lineRule="auto"/>
        <w:jc w:val="both"/>
        <w:textAlignment w:val="baseline"/>
        <w:rPr>
          <w:rFonts w:ascii="Arial" w:eastAsia="Times New Roman" w:hAnsi="Arial" w:cs="Arial"/>
          <w:sz w:val="18"/>
          <w:szCs w:val="18"/>
          <w:lang w:eastAsia="en-GB"/>
        </w:rPr>
      </w:pPr>
      <w:r w:rsidRPr="00685920">
        <w:rPr>
          <w:rFonts w:ascii="Arial" w:eastAsia="Times New Roman" w:hAnsi="Arial" w:cs="Arial"/>
          <w:sz w:val="18"/>
          <w:szCs w:val="18"/>
          <w:lang w:eastAsia="en-GB"/>
        </w:rPr>
        <w:t>You have the right to make a complaint at any time to the Information Commissioner's Office (ICO), the UK supervisory authority for data protection issues (www.ico.org.uk). We would, however, appreciate the chance to deal with your concerns before you approach the ICO so please contact us in the first instance.</w:t>
      </w:r>
    </w:p>
    <w:p w14:paraId="5E35D23D" w14:textId="77777777" w:rsidR="00685920" w:rsidRPr="00F91F7F" w:rsidRDefault="00BF22F2" w:rsidP="00685920">
      <w:pPr>
        <w:pStyle w:val="ListParagraph"/>
        <w:numPr>
          <w:ilvl w:val="0"/>
          <w:numId w:val="2"/>
        </w:numPr>
        <w:spacing w:after="120" w:line="240" w:lineRule="auto"/>
        <w:ind w:hanging="720"/>
        <w:jc w:val="both"/>
        <w:textAlignment w:val="baseline"/>
        <w:rPr>
          <w:rFonts w:ascii="Arial" w:eastAsia="Times New Roman" w:hAnsi="Arial" w:cs="Arial"/>
          <w:b/>
          <w:bCs/>
          <w:sz w:val="18"/>
          <w:szCs w:val="18"/>
          <w:bdr w:val="none" w:sz="0" w:space="0" w:color="auto" w:frame="1"/>
          <w:lang w:eastAsia="en-GB"/>
        </w:rPr>
      </w:pPr>
      <w:r>
        <w:rPr>
          <w:rFonts w:ascii="Arial" w:eastAsia="Times New Roman" w:hAnsi="Arial" w:cs="Arial"/>
          <w:b/>
          <w:bCs/>
          <w:sz w:val="18"/>
          <w:szCs w:val="18"/>
          <w:bdr w:val="none" w:sz="0" w:space="0" w:color="auto" w:frame="1"/>
          <w:lang w:eastAsia="en-GB"/>
        </w:rPr>
        <w:t>Scope of Collection</w:t>
      </w:r>
    </w:p>
    <w:p w14:paraId="51CF5E67" w14:textId="77777777" w:rsidR="00685920" w:rsidRPr="00F4639A" w:rsidRDefault="00685920" w:rsidP="00685920">
      <w:pPr>
        <w:spacing w:after="120" w:line="240" w:lineRule="auto"/>
        <w:jc w:val="both"/>
        <w:rPr>
          <w:rFonts w:ascii="Arial" w:eastAsia="Times New Roman" w:hAnsi="Arial" w:cs="Arial"/>
          <w:color w:val="232927"/>
          <w:sz w:val="18"/>
          <w:szCs w:val="18"/>
          <w:lang w:eastAsia="en-GB"/>
        </w:rPr>
      </w:pPr>
      <w:r>
        <w:rPr>
          <w:rFonts w:ascii="Arial" w:eastAsia="Times New Roman" w:hAnsi="Arial" w:cs="Arial"/>
          <w:color w:val="232927"/>
          <w:sz w:val="18"/>
          <w:szCs w:val="18"/>
          <w:lang w:eastAsia="en-GB"/>
        </w:rPr>
        <w:t xml:space="preserve">The </w:t>
      </w:r>
      <w:r w:rsidRPr="00F4639A">
        <w:rPr>
          <w:rFonts w:ascii="Arial" w:eastAsia="Times New Roman" w:hAnsi="Arial" w:cs="Arial"/>
          <w:color w:val="232927"/>
          <w:sz w:val="18"/>
          <w:szCs w:val="18"/>
          <w:lang w:eastAsia="en-GB"/>
        </w:rPr>
        <w:t>Shanly Foundation may collect and process the following data about you:</w:t>
      </w:r>
    </w:p>
    <w:p w14:paraId="1B657302" w14:textId="18366B21" w:rsidR="003B4FAC" w:rsidRPr="000442D1" w:rsidRDefault="00685920" w:rsidP="003448E4">
      <w:pPr>
        <w:pStyle w:val="ListParagraph"/>
        <w:widowControl w:val="0"/>
        <w:numPr>
          <w:ilvl w:val="0"/>
          <w:numId w:val="3"/>
        </w:numPr>
        <w:spacing w:after="120" w:line="240" w:lineRule="auto"/>
        <w:ind w:left="426" w:hanging="425"/>
        <w:contextualSpacing w:val="0"/>
        <w:jc w:val="both"/>
        <w:rPr>
          <w:rFonts w:ascii="Arial" w:eastAsia="Times New Roman" w:hAnsi="Arial" w:cs="Arial"/>
          <w:i/>
          <w:sz w:val="18"/>
          <w:szCs w:val="18"/>
          <w:lang w:eastAsia="en-GB"/>
        </w:rPr>
      </w:pPr>
      <w:r w:rsidRPr="000442D1">
        <w:rPr>
          <w:rFonts w:ascii="Arial" w:eastAsia="Times New Roman" w:hAnsi="Arial" w:cs="Arial"/>
          <w:i/>
          <w:sz w:val="18"/>
          <w:szCs w:val="18"/>
          <w:lang w:eastAsia="en-GB"/>
        </w:rPr>
        <w:t xml:space="preserve">Information that you provide if you </w:t>
      </w:r>
      <w:proofErr w:type="gramStart"/>
      <w:r w:rsidRPr="000442D1">
        <w:rPr>
          <w:rFonts w:ascii="Arial" w:eastAsia="Times New Roman" w:hAnsi="Arial" w:cs="Arial"/>
          <w:i/>
          <w:sz w:val="18"/>
          <w:szCs w:val="18"/>
          <w:lang w:eastAsia="en-GB"/>
        </w:rPr>
        <w:t>submit an application</w:t>
      </w:r>
      <w:proofErr w:type="gramEnd"/>
      <w:r w:rsidRPr="000442D1">
        <w:rPr>
          <w:rFonts w:ascii="Arial" w:eastAsia="Times New Roman" w:hAnsi="Arial" w:cs="Arial"/>
          <w:i/>
          <w:sz w:val="18"/>
          <w:szCs w:val="18"/>
          <w:lang w:eastAsia="en-GB"/>
        </w:rPr>
        <w:t xml:space="preserve"> for </w:t>
      </w:r>
      <w:r w:rsidR="00B4142F">
        <w:rPr>
          <w:rFonts w:ascii="Arial" w:eastAsia="Times New Roman" w:hAnsi="Arial" w:cs="Arial"/>
          <w:i/>
          <w:sz w:val="18"/>
          <w:szCs w:val="18"/>
          <w:lang w:eastAsia="en-GB"/>
        </w:rPr>
        <w:t>funding or other financial assistance</w:t>
      </w:r>
      <w:r w:rsidRPr="000442D1">
        <w:rPr>
          <w:rFonts w:ascii="Arial" w:eastAsia="Times New Roman" w:hAnsi="Arial" w:cs="Arial"/>
          <w:i/>
          <w:sz w:val="18"/>
          <w:szCs w:val="18"/>
          <w:lang w:eastAsia="en-GB"/>
        </w:rPr>
        <w:t xml:space="preserve"> from The Shanly Foundation. </w:t>
      </w:r>
      <w:proofErr w:type="gramStart"/>
      <w:r w:rsidRPr="000442D1">
        <w:rPr>
          <w:rFonts w:ascii="Arial" w:eastAsia="Times New Roman" w:hAnsi="Arial" w:cs="Arial"/>
          <w:i/>
          <w:sz w:val="18"/>
          <w:szCs w:val="18"/>
          <w:lang w:eastAsia="en-GB"/>
        </w:rPr>
        <w:t>In order to</w:t>
      </w:r>
      <w:proofErr w:type="gramEnd"/>
      <w:r w:rsidRPr="000442D1">
        <w:rPr>
          <w:rFonts w:ascii="Arial" w:eastAsia="Times New Roman" w:hAnsi="Arial" w:cs="Arial"/>
          <w:i/>
          <w:sz w:val="18"/>
          <w:szCs w:val="18"/>
          <w:lang w:eastAsia="en-GB"/>
        </w:rPr>
        <w:t xml:space="preserve"> consider your application, we will need to collect your organisation name, postal address, email address, telephone number and various information relating to the financial position of your organisation. You may also submit information on your organisation's net assets and creditors if you wish to do so. Contact will then be made with you</w:t>
      </w:r>
      <w:r w:rsidR="003B4FAC" w:rsidRPr="000442D1">
        <w:rPr>
          <w:rFonts w:ascii="Arial" w:eastAsia="Times New Roman" w:hAnsi="Arial" w:cs="Arial"/>
          <w:i/>
          <w:sz w:val="18"/>
          <w:szCs w:val="18"/>
          <w:lang w:eastAsia="en-GB"/>
        </w:rPr>
        <w:t>,</w:t>
      </w:r>
      <w:r w:rsidRPr="000442D1">
        <w:rPr>
          <w:rFonts w:ascii="Arial" w:eastAsia="Times New Roman" w:hAnsi="Arial" w:cs="Arial"/>
          <w:i/>
          <w:sz w:val="18"/>
          <w:szCs w:val="18"/>
          <w:lang w:eastAsia="en-GB"/>
        </w:rPr>
        <w:t xml:space="preserve"> using the details that you submit.</w:t>
      </w:r>
    </w:p>
    <w:p w14:paraId="5A6FA430" w14:textId="2D6EB260" w:rsidR="000442D1" w:rsidRPr="000442D1" w:rsidRDefault="00B70FFD" w:rsidP="003448E4">
      <w:pPr>
        <w:pStyle w:val="ListParagraph"/>
        <w:widowControl w:val="0"/>
        <w:numPr>
          <w:ilvl w:val="0"/>
          <w:numId w:val="3"/>
        </w:numPr>
        <w:spacing w:after="120" w:line="240" w:lineRule="auto"/>
        <w:ind w:left="426" w:hanging="425"/>
        <w:contextualSpacing w:val="0"/>
        <w:jc w:val="both"/>
        <w:rPr>
          <w:rFonts w:ascii="Arial" w:eastAsia="Times New Roman" w:hAnsi="Arial" w:cs="Arial"/>
          <w:i/>
          <w:sz w:val="18"/>
          <w:szCs w:val="18"/>
          <w:lang w:eastAsia="en-GB"/>
        </w:rPr>
      </w:pPr>
      <w:r>
        <w:rPr>
          <w:rFonts w:ascii="Arial" w:eastAsia="Times New Roman" w:hAnsi="Arial" w:cs="Arial"/>
          <w:i/>
          <w:sz w:val="18"/>
          <w:szCs w:val="18"/>
          <w:lang w:eastAsia="en-GB"/>
        </w:rPr>
        <w:t>P</w:t>
      </w:r>
      <w:r w:rsidR="000442D1" w:rsidRPr="000442D1">
        <w:rPr>
          <w:rFonts w:ascii="Arial" w:eastAsia="Times New Roman" w:hAnsi="Arial" w:cs="Arial"/>
          <w:i/>
          <w:sz w:val="18"/>
          <w:szCs w:val="18"/>
          <w:lang w:eastAsia="en-GB"/>
        </w:rPr>
        <w:t xml:space="preserve">ersonal information, such </w:t>
      </w:r>
      <w:proofErr w:type="gramStart"/>
      <w:r w:rsidR="000442D1" w:rsidRPr="000442D1">
        <w:rPr>
          <w:rFonts w:ascii="Arial" w:eastAsia="Times New Roman" w:hAnsi="Arial" w:cs="Arial"/>
          <w:i/>
          <w:sz w:val="18"/>
          <w:szCs w:val="18"/>
          <w:lang w:eastAsia="en-GB"/>
        </w:rPr>
        <w:t>as;</w:t>
      </w:r>
      <w:proofErr w:type="gramEnd"/>
      <w:r w:rsidR="000442D1" w:rsidRPr="000442D1">
        <w:rPr>
          <w:rFonts w:ascii="Arial" w:eastAsia="Times New Roman" w:hAnsi="Arial" w:cs="Arial"/>
          <w:i/>
          <w:sz w:val="18"/>
          <w:szCs w:val="18"/>
          <w:lang w:eastAsia="en-GB"/>
        </w:rPr>
        <w:t xml:space="preserve"> your name, address and contact details (if you provide these along with the organisation’s details</w:t>
      </w:r>
      <w:r>
        <w:rPr>
          <w:rFonts w:ascii="Arial" w:eastAsia="Times New Roman" w:hAnsi="Arial" w:cs="Arial"/>
          <w:i/>
          <w:sz w:val="18"/>
          <w:szCs w:val="18"/>
          <w:lang w:eastAsia="en-GB"/>
        </w:rPr>
        <w:t>)</w:t>
      </w:r>
      <w:r w:rsidR="000442D1" w:rsidRPr="000442D1">
        <w:rPr>
          <w:rFonts w:ascii="Arial" w:eastAsia="Times New Roman" w:hAnsi="Arial" w:cs="Arial"/>
          <w:i/>
          <w:sz w:val="18"/>
          <w:szCs w:val="18"/>
          <w:lang w:eastAsia="en-GB"/>
        </w:rPr>
        <w:t>.</w:t>
      </w:r>
    </w:p>
    <w:p w14:paraId="1DF9C22F" w14:textId="77777777" w:rsidR="00685920" w:rsidRPr="000442D1" w:rsidRDefault="00685920" w:rsidP="003448E4">
      <w:pPr>
        <w:pStyle w:val="ListParagraph"/>
        <w:widowControl w:val="0"/>
        <w:numPr>
          <w:ilvl w:val="0"/>
          <w:numId w:val="3"/>
        </w:numPr>
        <w:spacing w:after="120" w:line="240" w:lineRule="auto"/>
        <w:ind w:left="426" w:hanging="425"/>
        <w:contextualSpacing w:val="0"/>
        <w:jc w:val="both"/>
        <w:rPr>
          <w:rFonts w:ascii="Arial" w:eastAsia="Times New Roman" w:hAnsi="Arial" w:cs="Arial"/>
          <w:i/>
          <w:sz w:val="18"/>
          <w:szCs w:val="18"/>
          <w:lang w:eastAsia="en-GB"/>
        </w:rPr>
      </w:pPr>
      <w:r w:rsidRPr="000442D1">
        <w:rPr>
          <w:rFonts w:ascii="Arial" w:eastAsia="Times New Roman" w:hAnsi="Arial" w:cs="Arial"/>
          <w:i/>
          <w:sz w:val="18"/>
          <w:szCs w:val="18"/>
          <w:lang w:eastAsia="en-GB"/>
        </w:rPr>
        <w:t>The Shanly Foundation may also ask you for information if you report a problem with the Website.</w:t>
      </w:r>
    </w:p>
    <w:p w14:paraId="119B503B" w14:textId="0A4A6CF9" w:rsidR="00685920" w:rsidRPr="000442D1" w:rsidRDefault="00685920" w:rsidP="003448E4">
      <w:pPr>
        <w:pStyle w:val="ListParagraph"/>
        <w:widowControl w:val="0"/>
        <w:numPr>
          <w:ilvl w:val="0"/>
          <w:numId w:val="3"/>
        </w:numPr>
        <w:spacing w:after="120" w:line="240" w:lineRule="auto"/>
        <w:ind w:left="426" w:hanging="425"/>
        <w:contextualSpacing w:val="0"/>
        <w:jc w:val="both"/>
        <w:rPr>
          <w:rFonts w:ascii="Arial" w:eastAsia="Times New Roman" w:hAnsi="Arial" w:cs="Arial"/>
          <w:i/>
          <w:sz w:val="18"/>
          <w:szCs w:val="18"/>
          <w:lang w:eastAsia="en-GB"/>
        </w:rPr>
      </w:pPr>
      <w:r w:rsidRPr="000442D1">
        <w:rPr>
          <w:rFonts w:ascii="Arial" w:eastAsia="Times New Roman" w:hAnsi="Arial" w:cs="Arial"/>
          <w:i/>
          <w:sz w:val="18"/>
          <w:szCs w:val="18"/>
          <w:lang w:eastAsia="en-GB"/>
        </w:rPr>
        <w:t xml:space="preserve">Details of your visits to the Website including, but not limited </w:t>
      </w:r>
      <w:proofErr w:type="gramStart"/>
      <w:r w:rsidRPr="000442D1">
        <w:rPr>
          <w:rFonts w:ascii="Arial" w:eastAsia="Times New Roman" w:hAnsi="Arial" w:cs="Arial"/>
          <w:i/>
          <w:sz w:val="18"/>
          <w:szCs w:val="18"/>
          <w:lang w:eastAsia="en-GB"/>
        </w:rPr>
        <w:t>to</w:t>
      </w:r>
      <w:r w:rsidR="00B70FFD">
        <w:rPr>
          <w:rFonts w:ascii="Arial" w:eastAsia="Times New Roman" w:hAnsi="Arial" w:cs="Arial"/>
          <w:i/>
          <w:sz w:val="18"/>
          <w:szCs w:val="18"/>
          <w:lang w:eastAsia="en-GB"/>
        </w:rPr>
        <w:t>:</w:t>
      </w:r>
      <w:proofErr w:type="gramEnd"/>
      <w:r w:rsidRPr="000442D1">
        <w:rPr>
          <w:rFonts w:ascii="Arial" w:eastAsia="Times New Roman" w:hAnsi="Arial" w:cs="Arial"/>
          <w:i/>
          <w:sz w:val="18"/>
          <w:szCs w:val="18"/>
          <w:lang w:eastAsia="en-GB"/>
        </w:rPr>
        <w:t xml:space="preserve"> traffic data, location data, weblogs and other communication data, whether this is required and the resources that you access.</w:t>
      </w:r>
    </w:p>
    <w:p w14:paraId="0E61A208" w14:textId="77777777" w:rsidR="00685920" w:rsidRPr="00375A95" w:rsidRDefault="00685920" w:rsidP="00685920">
      <w:pPr>
        <w:spacing w:after="120" w:line="240" w:lineRule="auto"/>
        <w:jc w:val="both"/>
        <w:rPr>
          <w:rFonts w:ascii="Arial" w:eastAsia="Times New Roman" w:hAnsi="Arial" w:cs="Arial"/>
          <w:color w:val="232927"/>
          <w:sz w:val="18"/>
          <w:szCs w:val="18"/>
          <w:lang w:eastAsia="en-GB"/>
        </w:rPr>
      </w:pPr>
      <w:r w:rsidRPr="00375A95">
        <w:rPr>
          <w:rFonts w:ascii="Arial" w:eastAsia="Times New Roman" w:hAnsi="Arial" w:cs="Arial"/>
          <w:color w:val="232927"/>
          <w:sz w:val="18"/>
          <w:szCs w:val="18"/>
          <w:lang w:eastAsia="en-GB"/>
        </w:rPr>
        <w:t>We do not collect any Special Categories of Personal Data about you (this includes details about your race or ethnicity, religious or philosophical beliefs, sex life, sexual orientation, political opinions, trade union membership, information about your health, and genetic and biometric data). Nor do we collect any information about criminal convictions and offences.</w:t>
      </w:r>
    </w:p>
    <w:p w14:paraId="5291C208" w14:textId="77777777" w:rsidR="00685920" w:rsidRPr="00D727F1" w:rsidRDefault="00685920" w:rsidP="00685920">
      <w:pPr>
        <w:pStyle w:val="ListParagraph"/>
        <w:numPr>
          <w:ilvl w:val="0"/>
          <w:numId w:val="2"/>
        </w:numPr>
        <w:spacing w:after="120" w:line="240" w:lineRule="auto"/>
        <w:ind w:hanging="720"/>
        <w:jc w:val="both"/>
        <w:textAlignment w:val="baseline"/>
        <w:rPr>
          <w:rFonts w:ascii="Arial" w:eastAsia="Times New Roman" w:hAnsi="Arial" w:cs="Arial"/>
          <w:b/>
          <w:color w:val="232927"/>
          <w:sz w:val="18"/>
          <w:szCs w:val="18"/>
          <w:lang w:eastAsia="en-GB"/>
        </w:rPr>
      </w:pPr>
      <w:r w:rsidRPr="00D727F1">
        <w:rPr>
          <w:rFonts w:ascii="Arial" w:eastAsia="Times New Roman" w:hAnsi="Arial" w:cs="Arial"/>
          <w:b/>
          <w:color w:val="232927"/>
          <w:sz w:val="18"/>
          <w:szCs w:val="18"/>
          <w:lang w:eastAsia="en-GB"/>
        </w:rPr>
        <w:t>If you fail to provide personal data</w:t>
      </w:r>
    </w:p>
    <w:p w14:paraId="3CCD7E6E" w14:textId="77777777" w:rsidR="00685920" w:rsidRDefault="00685920" w:rsidP="00685920">
      <w:pPr>
        <w:spacing w:after="120" w:line="240" w:lineRule="auto"/>
        <w:jc w:val="both"/>
        <w:rPr>
          <w:rFonts w:ascii="Arial" w:eastAsia="Times New Roman" w:hAnsi="Arial" w:cs="Arial"/>
          <w:color w:val="232927"/>
          <w:sz w:val="18"/>
          <w:szCs w:val="18"/>
          <w:lang w:eastAsia="en-GB"/>
        </w:rPr>
      </w:pPr>
      <w:r w:rsidRPr="00D07EE4">
        <w:rPr>
          <w:rFonts w:ascii="Arial" w:eastAsia="Times New Roman" w:hAnsi="Arial" w:cs="Arial"/>
          <w:color w:val="232927"/>
          <w:sz w:val="18"/>
          <w:szCs w:val="18"/>
          <w:lang w:eastAsia="en-GB"/>
        </w:rPr>
        <w:t xml:space="preserve">Where we need to collect personal data by law, and you fail to provide that data when requested, we may not be able to perform the contract we have or are trying to </w:t>
      </w:r>
      <w:proofErr w:type="gramStart"/>
      <w:r w:rsidRPr="00D07EE4">
        <w:rPr>
          <w:rFonts w:ascii="Arial" w:eastAsia="Times New Roman" w:hAnsi="Arial" w:cs="Arial"/>
          <w:color w:val="232927"/>
          <w:sz w:val="18"/>
          <w:szCs w:val="18"/>
          <w:lang w:eastAsia="en-GB"/>
        </w:rPr>
        <w:t>enter into</w:t>
      </w:r>
      <w:proofErr w:type="gramEnd"/>
      <w:r w:rsidRPr="00D07EE4">
        <w:rPr>
          <w:rFonts w:ascii="Arial" w:eastAsia="Times New Roman" w:hAnsi="Arial" w:cs="Arial"/>
          <w:color w:val="232927"/>
          <w:sz w:val="18"/>
          <w:szCs w:val="18"/>
          <w:lang w:eastAsia="en-GB"/>
        </w:rPr>
        <w:t xml:space="preserve"> with you (for example, to provide you with goods or services). In this case, we may have to cancel a product or service you have with us</w:t>
      </w:r>
      <w:r>
        <w:rPr>
          <w:rFonts w:ascii="Arial" w:eastAsia="Times New Roman" w:hAnsi="Arial" w:cs="Arial"/>
          <w:color w:val="232927"/>
          <w:sz w:val="18"/>
          <w:szCs w:val="18"/>
          <w:lang w:eastAsia="en-GB"/>
        </w:rPr>
        <w:t>,</w:t>
      </w:r>
      <w:r w:rsidRPr="00D07EE4">
        <w:rPr>
          <w:rFonts w:ascii="Arial" w:eastAsia="Times New Roman" w:hAnsi="Arial" w:cs="Arial"/>
          <w:color w:val="232927"/>
          <w:sz w:val="18"/>
          <w:szCs w:val="18"/>
          <w:lang w:eastAsia="en-GB"/>
        </w:rPr>
        <w:t xml:space="preserve"> but we will notify you if this is the case at the time.</w:t>
      </w:r>
    </w:p>
    <w:p w14:paraId="32780D6A" w14:textId="77777777" w:rsidR="00685920" w:rsidRPr="00685920" w:rsidRDefault="00685920" w:rsidP="00685920">
      <w:pPr>
        <w:pStyle w:val="ListParagraph"/>
        <w:numPr>
          <w:ilvl w:val="0"/>
          <w:numId w:val="2"/>
        </w:numPr>
        <w:spacing w:after="120" w:line="240" w:lineRule="auto"/>
        <w:ind w:hanging="720"/>
        <w:jc w:val="both"/>
        <w:textAlignment w:val="baseline"/>
        <w:rPr>
          <w:rFonts w:ascii="Arial" w:eastAsia="Times New Roman" w:hAnsi="Arial" w:cs="Arial"/>
          <w:b/>
          <w:color w:val="232927"/>
          <w:sz w:val="18"/>
          <w:szCs w:val="18"/>
          <w:lang w:eastAsia="en-GB"/>
        </w:rPr>
      </w:pPr>
      <w:r w:rsidRPr="00685920">
        <w:rPr>
          <w:rFonts w:ascii="Arial" w:eastAsia="Times New Roman" w:hAnsi="Arial" w:cs="Arial"/>
          <w:b/>
          <w:color w:val="232927"/>
          <w:sz w:val="18"/>
          <w:szCs w:val="18"/>
          <w:lang w:eastAsia="en-GB"/>
        </w:rPr>
        <w:t>IP addresses</w:t>
      </w:r>
    </w:p>
    <w:p w14:paraId="42A771FA" w14:textId="77777777" w:rsidR="00685920" w:rsidRPr="00F4639A" w:rsidRDefault="00BF22F2" w:rsidP="00685920">
      <w:pPr>
        <w:spacing w:after="120" w:line="240" w:lineRule="auto"/>
        <w:jc w:val="both"/>
        <w:rPr>
          <w:rFonts w:ascii="Arial" w:eastAsia="Times New Roman" w:hAnsi="Arial" w:cs="Arial"/>
          <w:color w:val="232927"/>
          <w:sz w:val="18"/>
          <w:szCs w:val="18"/>
          <w:lang w:eastAsia="en-GB"/>
        </w:rPr>
      </w:pPr>
      <w:r>
        <w:rPr>
          <w:rFonts w:ascii="Arial" w:eastAsia="Times New Roman" w:hAnsi="Arial" w:cs="Arial"/>
          <w:color w:val="232927"/>
          <w:sz w:val="18"/>
          <w:szCs w:val="18"/>
          <w:lang w:eastAsia="en-GB"/>
        </w:rPr>
        <w:t xml:space="preserve">The </w:t>
      </w:r>
      <w:r w:rsidR="00685920" w:rsidRPr="00F4639A">
        <w:rPr>
          <w:rFonts w:ascii="Arial" w:eastAsia="Times New Roman" w:hAnsi="Arial" w:cs="Arial"/>
          <w:color w:val="232927"/>
          <w:sz w:val="18"/>
          <w:szCs w:val="18"/>
          <w:lang w:eastAsia="en-GB"/>
        </w:rPr>
        <w:t xml:space="preserve">Shanly Foundation may collect information about your computer, including, where available, your IP address, operating system and browser type for system administration and to report aggregate information to its advertisers or </w:t>
      </w:r>
      <w:proofErr w:type="gramStart"/>
      <w:r w:rsidR="00685920" w:rsidRPr="00F4639A">
        <w:rPr>
          <w:rFonts w:ascii="Arial" w:eastAsia="Times New Roman" w:hAnsi="Arial" w:cs="Arial"/>
          <w:color w:val="232927"/>
          <w:sz w:val="18"/>
          <w:szCs w:val="18"/>
          <w:lang w:eastAsia="en-GB"/>
        </w:rPr>
        <w:t>third party</w:t>
      </w:r>
      <w:proofErr w:type="gramEnd"/>
      <w:r w:rsidR="00685920" w:rsidRPr="00F4639A">
        <w:rPr>
          <w:rFonts w:ascii="Arial" w:eastAsia="Times New Roman" w:hAnsi="Arial" w:cs="Arial"/>
          <w:color w:val="232927"/>
          <w:sz w:val="18"/>
          <w:szCs w:val="18"/>
          <w:lang w:eastAsia="en-GB"/>
        </w:rPr>
        <w:t xml:space="preserve"> partners. This is statistical data about </w:t>
      </w:r>
      <w:r>
        <w:rPr>
          <w:rFonts w:ascii="Arial" w:eastAsia="Times New Roman" w:hAnsi="Arial" w:cs="Arial"/>
          <w:color w:val="232927"/>
          <w:sz w:val="18"/>
          <w:szCs w:val="18"/>
          <w:lang w:eastAsia="en-GB"/>
        </w:rPr>
        <w:t xml:space="preserve">The </w:t>
      </w:r>
      <w:r w:rsidR="00685920" w:rsidRPr="00F4639A">
        <w:rPr>
          <w:rFonts w:ascii="Arial" w:eastAsia="Times New Roman" w:hAnsi="Arial" w:cs="Arial"/>
          <w:color w:val="232927"/>
          <w:sz w:val="18"/>
          <w:szCs w:val="18"/>
          <w:lang w:eastAsia="en-GB"/>
        </w:rPr>
        <w:t>Shanly Foundation's users' browsing actions and patterns and does not identify any individual.</w:t>
      </w:r>
    </w:p>
    <w:p w14:paraId="2CCC4ED3" w14:textId="77777777" w:rsidR="00685920" w:rsidRPr="00685920" w:rsidRDefault="00685920" w:rsidP="00033B50">
      <w:pPr>
        <w:pStyle w:val="ListParagraph"/>
        <w:keepNext/>
        <w:widowControl w:val="0"/>
        <w:numPr>
          <w:ilvl w:val="0"/>
          <w:numId w:val="2"/>
        </w:numPr>
        <w:spacing w:after="120" w:line="240" w:lineRule="auto"/>
        <w:ind w:hanging="720"/>
        <w:contextualSpacing w:val="0"/>
        <w:jc w:val="both"/>
        <w:textAlignment w:val="baseline"/>
        <w:rPr>
          <w:rFonts w:ascii="Arial" w:eastAsia="Times New Roman" w:hAnsi="Arial" w:cs="Arial"/>
          <w:b/>
          <w:color w:val="232927"/>
          <w:sz w:val="18"/>
          <w:szCs w:val="18"/>
          <w:lang w:eastAsia="en-GB"/>
        </w:rPr>
      </w:pPr>
      <w:r w:rsidRPr="00685920">
        <w:rPr>
          <w:rFonts w:ascii="Arial" w:eastAsia="Times New Roman" w:hAnsi="Arial" w:cs="Arial"/>
          <w:b/>
          <w:color w:val="232927"/>
          <w:sz w:val="18"/>
          <w:szCs w:val="18"/>
          <w:lang w:eastAsia="en-GB"/>
        </w:rPr>
        <w:t>Cookies</w:t>
      </w:r>
    </w:p>
    <w:p w14:paraId="34F8C7AD" w14:textId="77777777" w:rsidR="00685920" w:rsidRPr="00B80893" w:rsidRDefault="00685920" w:rsidP="00033B50">
      <w:pPr>
        <w:keepNext/>
        <w:widowControl w:val="0"/>
        <w:shd w:val="clear" w:color="auto" w:fill="FFFFFF"/>
        <w:spacing w:after="120" w:line="240" w:lineRule="auto"/>
        <w:jc w:val="both"/>
        <w:rPr>
          <w:rFonts w:ascii="Arial" w:eastAsia="Times New Roman" w:hAnsi="Arial" w:cs="Arial"/>
          <w:sz w:val="18"/>
          <w:szCs w:val="24"/>
          <w:lang w:eastAsia="en-GB"/>
        </w:rPr>
      </w:pPr>
      <w:r w:rsidRPr="00B80893">
        <w:rPr>
          <w:rFonts w:ascii="Arial" w:eastAsia="Times New Roman" w:hAnsi="Arial" w:cs="Arial"/>
          <w:sz w:val="18"/>
          <w:szCs w:val="24"/>
          <w:lang w:eastAsia="en-GB"/>
        </w:rPr>
        <w:t xml:space="preserve">You can set your browser to refuse all or some browser cookies, or to alert you when websites set or access cookies. If you disable or refuse cookies, please note that some parts of this </w:t>
      </w:r>
      <w:r w:rsidR="00BF22F2">
        <w:rPr>
          <w:rFonts w:ascii="Arial" w:eastAsia="Times New Roman" w:hAnsi="Arial" w:cs="Arial"/>
          <w:sz w:val="18"/>
          <w:szCs w:val="24"/>
          <w:lang w:eastAsia="en-GB"/>
        </w:rPr>
        <w:t>W</w:t>
      </w:r>
      <w:r w:rsidRPr="00B80893">
        <w:rPr>
          <w:rFonts w:ascii="Arial" w:eastAsia="Times New Roman" w:hAnsi="Arial" w:cs="Arial"/>
          <w:sz w:val="18"/>
          <w:szCs w:val="24"/>
          <w:lang w:eastAsia="en-GB"/>
        </w:rPr>
        <w:t xml:space="preserve">ebsite may become inaccessible or not function properly. For more information about the cookies we use, please see </w:t>
      </w:r>
      <w:hyperlink r:id="rId8" w:tgtFrame="_blank" w:tooltip="Cookie Policy" w:history="1">
        <w:r w:rsidRPr="00F4639A">
          <w:rPr>
            <w:rFonts w:ascii="Arial" w:eastAsia="Times New Roman" w:hAnsi="Arial" w:cs="Arial"/>
            <w:color w:val="337AB7"/>
            <w:sz w:val="18"/>
            <w:szCs w:val="18"/>
            <w:u w:val="single"/>
            <w:lang w:eastAsia="en-GB"/>
          </w:rPr>
          <w:t>Cookies Policy</w:t>
        </w:r>
      </w:hyperlink>
      <w:r w:rsidRPr="00B80893">
        <w:rPr>
          <w:rFonts w:ascii="Arial" w:eastAsia="Times New Roman" w:hAnsi="Arial" w:cs="Arial"/>
          <w:sz w:val="18"/>
          <w:szCs w:val="24"/>
          <w:lang w:eastAsia="en-GB"/>
        </w:rPr>
        <w:t>.</w:t>
      </w:r>
    </w:p>
    <w:p w14:paraId="4710F537" w14:textId="77777777" w:rsidR="00A0670F" w:rsidRPr="00A0670F" w:rsidRDefault="00A0670F" w:rsidP="00685920">
      <w:pPr>
        <w:pStyle w:val="ListParagraph"/>
        <w:numPr>
          <w:ilvl w:val="0"/>
          <w:numId w:val="2"/>
        </w:numPr>
        <w:spacing w:after="120" w:line="240" w:lineRule="auto"/>
        <w:ind w:hanging="720"/>
        <w:jc w:val="both"/>
        <w:textAlignment w:val="baseline"/>
        <w:rPr>
          <w:rFonts w:ascii="Arial" w:eastAsia="Times New Roman" w:hAnsi="Arial" w:cs="Arial"/>
          <w:b/>
          <w:sz w:val="18"/>
          <w:szCs w:val="18"/>
          <w:lang w:eastAsia="en-GB"/>
        </w:rPr>
      </w:pPr>
      <w:r w:rsidRPr="00A0670F">
        <w:rPr>
          <w:rFonts w:ascii="Arial" w:eastAsia="Times New Roman" w:hAnsi="Arial" w:cs="Arial"/>
          <w:b/>
          <w:bCs/>
          <w:sz w:val="18"/>
          <w:szCs w:val="18"/>
          <w:bdr w:val="none" w:sz="0" w:space="0" w:color="auto" w:frame="1"/>
          <w:lang w:eastAsia="en-GB"/>
        </w:rPr>
        <w:t>Purposes for which we will use your personal data</w:t>
      </w:r>
    </w:p>
    <w:p w14:paraId="709C0FC0" w14:textId="77777777" w:rsidR="00A0670F" w:rsidRPr="00A0670F" w:rsidRDefault="00A0670F" w:rsidP="00A0670F">
      <w:pPr>
        <w:spacing w:after="120" w:line="240" w:lineRule="auto"/>
        <w:jc w:val="both"/>
        <w:textAlignment w:val="baseline"/>
        <w:rPr>
          <w:rFonts w:ascii="Arial" w:eastAsia="Times New Roman" w:hAnsi="Arial" w:cs="Arial"/>
          <w:sz w:val="18"/>
          <w:szCs w:val="18"/>
          <w:lang w:eastAsia="en-GB"/>
        </w:rPr>
      </w:pPr>
      <w:r w:rsidRPr="00A0670F">
        <w:rPr>
          <w:rFonts w:ascii="Arial" w:eastAsia="Times New Roman" w:hAnsi="Arial" w:cs="Arial"/>
          <w:sz w:val="18"/>
          <w:szCs w:val="18"/>
          <w:lang w:eastAsia="en-GB"/>
        </w:rPr>
        <w:t>We have set out below, in a table format, a description of all the ways we plan to use your personal data, and which of the legal bases we rely on to do so. We have also identified what our legitimate interests are where appropriate.</w:t>
      </w:r>
    </w:p>
    <w:p w14:paraId="2E15319C" w14:textId="64435596" w:rsidR="00A0670F" w:rsidRPr="00A0670F" w:rsidRDefault="00A0670F" w:rsidP="00A0670F">
      <w:pPr>
        <w:spacing w:after="120" w:line="240" w:lineRule="auto"/>
        <w:jc w:val="both"/>
        <w:textAlignment w:val="baseline"/>
        <w:rPr>
          <w:rFonts w:ascii="Arial" w:eastAsia="Times New Roman" w:hAnsi="Arial" w:cs="Arial"/>
          <w:sz w:val="18"/>
          <w:szCs w:val="18"/>
          <w:lang w:eastAsia="en-GB"/>
        </w:rPr>
      </w:pPr>
      <w:r w:rsidRPr="00A0670F">
        <w:rPr>
          <w:rFonts w:ascii="Arial" w:eastAsia="Times New Roman" w:hAnsi="Arial" w:cs="Arial"/>
          <w:sz w:val="18"/>
          <w:szCs w:val="18"/>
          <w:lang w:eastAsia="en-GB"/>
        </w:rPr>
        <w:t xml:space="preserve">Note that we may process your personal data for more than one lawful ground depending on the specific purpose for which we are using your data. Please contact us if you need details about the specific legal </w:t>
      </w:r>
      <w:proofErr w:type="gramStart"/>
      <w:r w:rsidRPr="00A0670F">
        <w:rPr>
          <w:rFonts w:ascii="Arial" w:eastAsia="Times New Roman" w:hAnsi="Arial" w:cs="Arial"/>
          <w:sz w:val="18"/>
          <w:szCs w:val="18"/>
          <w:lang w:eastAsia="en-GB"/>
        </w:rPr>
        <w:t>ground</w:t>
      </w:r>
      <w:proofErr w:type="gramEnd"/>
      <w:r w:rsidRPr="00A0670F">
        <w:rPr>
          <w:rFonts w:ascii="Arial" w:eastAsia="Times New Roman" w:hAnsi="Arial" w:cs="Arial"/>
          <w:sz w:val="18"/>
          <w:szCs w:val="18"/>
          <w:lang w:eastAsia="en-GB"/>
        </w:rPr>
        <w:t xml:space="preserve"> we are relying on to process your personal data where more than one ground has been set out in the table below.</w:t>
      </w:r>
    </w:p>
    <w:tbl>
      <w:tblPr>
        <w:tblW w:w="9069" w:type="dxa"/>
        <w:tblCellMar>
          <w:left w:w="0" w:type="dxa"/>
          <w:right w:w="0" w:type="dxa"/>
        </w:tblCellMar>
        <w:tblLook w:val="04A0" w:firstRow="1" w:lastRow="0" w:firstColumn="1" w:lastColumn="0" w:noHBand="0" w:noVBand="1"/>
      </w:tblPr>
      <w:tblGrid>
        <w:gridCol w:w="3410"/>
        <w:gridCol w:w="1549"/>
        <w:gridCol w:w="4110"/>
      </w:tblGrid>
      <w:tr w:rsidR="00A0670F" w:rsidRPr="00A0670F" w14:paraId="3BCBD7F1" w14:textId="77777777" w:rsidTr="00A0670F">
        <w:tc>
          <w:tcPr>
            <w:tcW w:w="3410" w:type="dxa"/>
            <w:tcBorders>
              <w:top w:val="outset" w:sz="2" w:space="0" w:color="auto"/>
              <w:left w:val="outset" w:sz="2" w:space="0" w:color="auto"/>
              <w:bottom w:val="single" w:sz="6" w:space="0" w:color="BDBFC2"/>
              <w:right w:val="outset" w:sz="2" w:space="0" w:color="auto"/>
            </w:tcBorders>
            <w:tcMar>
              <w:top w:w="90" w:type="dxa"/>
              <w:left w:w="0" w:type="dxa"/>
              <w:bottom w:w="90" w:type="dxa"/>
              <w:right w:w="75" w:type="dxa"/>
            </w:tcMar>
            <w:vAlign w:val="center"/>
            <w:hideMark/>
          </w:tcPr>
          <w:p w14:paraId="7E1D070F" w14:textId="77777777" w:rsidR="00A0670F" w:rsidRPr="00A0670F" w:rsidRDefault="00A0670F" w:rsidP="00A0670F">
            <w:pPr>
              <w:spacing w:after="120" w:line="240" w:lineRule="auto"/>
              <w:jc w:val="center"/>
              <w:textAlignment w:val="baseline"/>
              <w:rPr>
                <w:rFonts w:ascii="Arial" w:eastAsia="Times New Roman" w:hAnsi="Arial" w:cs="Arial"/>
                <w:sz w:val="18"/>
                <w:szCs w:val="18"/>
                <w:lang w:eastAsia="en-GB"/>
              </w:rPr>
            </w:pPr>
            <w:r w:rsidRPr="00A0670F">
              <w:rPr>
                <w:rFonts w:ascii="Arial" w:eastAsia="Times New Roman" w:hAnsi="Arial" w:cs="Arial"/>
                <w:b/>
                <w:bCs/>
                <w:sz w:val="18"/>
                <w:szCs w:val="18"/>
                <w:bdr w:val="none" w:sz="0" w:space="0" w:color="auto" w:frame="1"/>
                <w:lang w:eastAsia="en-GB"/>
              </w:rPr>
              <w:t>Purpose/Activity</w:t>
            </w:r>
          </w:p>
        </w:tc>
        <w:tc>
          <w:tcPr>
            <w:tcW w:w="1549" w:type="dxa"/>
            <w:tcBorders>
              <w:top w:val="outset" w:sz="2" w:space="0" w:color="auto"/>
              <w:left w:val="outset" w:sz="2" w:space="0" w:color="auto"/>
              <w:bottom w:val="single" w:sz="6" w:space="0" w:color="BDBFC2"/>
              <w:right w:val="outset" w:sz="2" w:space="0" w:color="auto"/>
            </w:tcBorders>
            <w:tcMar>
              <w:top w:w="90" w:type="dxa"/>
              <w:left w:w="0" w:type="dxa"/>
              <w:bottom w:w="90" w:type="dxa"/>
              <w:right w:w="75" w:type="dxa"/>
            </w:tcMar>
            <w:vAlign w:val="center"/>
            <w:hideMark/>
          </w:tcPr>
          <w:p w14:paraId="3AA4BF0A" w14:textId="77777777" w:rsidR="00A0670F" w:rsidRPr="00A0670F" w:rsidRDefault="00A0670F" w:rsidP="00A0670F">
            <w:pPr>
              <w:spacing w:after="120" w:line="240" w:lineRule="auto"/>
              <w:jc w:val="center"/>
              <w:textAlignment w:val="baseline"/>
              <w:rPr>
                <w:rFonts w:ascii="Arial" w:eastAsia="Times New Roman" w:hAnsi="Arial" w:cs="Arial"/>
                <w:sz w:val="18"/>
                <w:szCs w:val="18"/>
                <w:lang w:eastAsia="en-GB"/>
              </w:rPr>
            </w:pPr>
            <w:r w:rsidRPr="00A0670F">
              <w:rPr>
                <w:rFonts w:ascii="Arial" w:eastAsia="Times New Roman" w:hAnsi="Arial" w:cs="Arial"/>
                <w:b/>
                <w:bCs/>
                <w:sz w:val="18"/>
                <w:szCs w:val="18"/>
                <w:bdr w:val="none" w:sz="0" w:space="0" w:color="auto" w:frame="1"/>
                <w:lang w:eastAsia="en-GB"/>
              </w:rPr>
              <w:t>Type of data</w:t>
            </w:r>
          </w:p>
        </w:tc>
        <w:tc>
          <w:tcPr>
            <w:tcW w:w="4110" w:type="dxa"/>
            <w:tcBorders>
              <w:top w:val="outset" w:sz="2" w:space="0" w:color="auto"/>
              <w:left w:val="outset" w:sz="2" w:space="0" w:color="auto"/>
              <w:bottom w:val="single" w:sz="6" w:space="0" w:color="BDBFC2"/>
              <w:right w:val="outset" w:sz="2" w:space="0" w:color="auto"/>
            </w:tcBorders>
            <w:tcMar>
              <w:top w:w="90" w:type="dxa"/>
              <w:left w:w="0" w:type="dxa"/>
              <w:bottom w:w="90" w:type="dxa"/>
              <w:right w:w="75" w:type="dxa"/>
            </w:tcMar>
            <w:vAlign w:val="center"/>
            <w:hideMark/>
          </w:tcPr>
          <w:p w14:paraId="5D41AE62" w14:textId="77777777" w:rsidR="00A0670F" w:rsidRPr="00A0670F" w:rsidRDefault="00A0670F" w:rsidP="00A0670F">
            <w:pPr>
              <w:spacing w:after="120" w:line="240" w:lineRule="auto"/>
              <w:jc w:val="center"/>
              <w:textAlignment w:val="baseline"/>
              <w:rPr>
                <w:rFonts w:ascii="Arial" w:eastAsia="Times New Roman" w:hAnsi="Arial" w:cs="Arial"/>
                <w:sz w:val="18"/>
                <w:szCs w:val="18"/>
                <w:lang w:eastAsia="en-GB"/>
              </w:rPr>
            </w:pPr>
            <w:r w:rsidRPr="00A0670F">
              <w:rPr>
                <w:rFonts w:ascii="Arial" w:eastAsia="Times New Roman" w:hAnsi="Arial" w:cs="Arial"/>
                <w:b/>
                <w:bCs/>
                <w:sz w:val="18"/>
                <w:szCs w:val="18"/>
                <w:bdr w:val="none" w:sz="0" w:space="0" w:color="auto" w:frame="1"/>
                <w:lang w:eastAsia="en-GB"/>
              </w:rPr>
              <w:t>Lawful basis for processing including basis of legitimate interest</w:t>
            </w:r>
          </w:p>
        </w:tc>
      </w:tr>
      <w:tr w:rsidR="00A0670F" w:rsidRPr="00A0670F" w14:paraId="2400A32D" w14:textId="77777777" w:rsidTr="00A0670F">
        <w:tc>
          <w:tcPr>
            <w:tcW w:w="3410" w:type="dxa"/>
            <w:tcBorders>
              <w:top w:val="outset" w:sz="2" w:space="0" w:color="auto"/>
              <w:left w:val="outset" w:sz="2" w:space="0" w:color="auto"/>
              <w:bottom w:val="single" w:sz="6" w:space="0" w:color="BDBFC2"/>
              <w:right w:val="outset" w:sz="2" w:space="0" w:color="auto"/>
            </w:tcBorders>
            <w:tcMar>
              <w:top w:w="90" w:type="dxa"/>
              <w:left w:w="0" w:type="dxa"/>
              <w:bottom w:w="90" w:type="dxa"/>
              <w:right w:w="75" w:type="dxa"/>
            </w:tcMar>
            <w:vAlign w:val="center"/>
            <w:hideMark/>
          </w:tcPr>
          <w:p w14:paraId="16281970" w14:textId="77777777" w:rsidR="00A0670F" w:rsidRPr="00A0670F" w:rsidRDefault="00A0670F" w:rsidP="00A0670F">
            <w:pPr>
              <w:spacing w:after="120" w:line="240" w:lineRule="auto"/>
              <w:textAlignment w:val="baseline"/>
              <w:rPr>
                <w:rFonts w:ascii="Arial" w:eastAsia="Times New Roman" w:hAnsi="Arial" w:cs="Arial"/>
                <w:sz w:val="18"/>
                <w:szCs w:val="18"/>
                <w:lang w:eastAsia="en-GB"/>
              </w:rPr>
            </w:pPr>
            <w:r w:rsidRPr="00A0670F">
              <w:rPr>
                <w:rFonts w:ascii="Arial" w:eastAsia="Times New Roman" w:hAnsi="Arial" w:cs="Arial"/>
                <w:sz w:val="18"/>
                <w:szCs w:val="18"/>
                <w:lang w:eastAsia="en-GB"/>
              </w:rPr>
              <w:t xml:space="preserve">To decide whether to </w:t>
            </w:r>
            <w:r>
              <w:rPr>
                <w:rFonts w:ascii="Arial" w:eastAsia="Times New Roman" w:hAnsi="Arial" w:cs="Arial"/>
                <w:sz w:val="18"/>
                <w:szCs w:val="18"/>
                <w:lang w:eastAsia="en-GB"/>
              </w:rPr>
              <w:t xml:space="preserve">select </w:t>
            </w:r>
            <w:r w:rsidRPr="00A0670F">
              <w:rPr>
                <w:rFonts w:ascii="Arial" w:eastAsia="Times New Roman" w:hAnsi="Arial" w:cs="Arial"/>
                <w:sz w:val="18"/>
                <w:szCs w:val="18"/>
                <w:lang w:eastAsia="en-GB"/>
              </w:rPr>
              <w:t>you for a grant</w:t>
            </w:r>
          </w:p>
        </w:tc>
        <w:tc>
          <w:tcPr>
            <w:tcW w:w="1549" w:type="dxa"/>
            <w:tcBorders>
              <w:top w:val="outset" w:sz="2" w:space="0" w:color="auto"/>
              <w:left w:val="outset" w:sz="2" w:space="0" w:color="auto"/>
              <w:bottom w:val="single" w:sz="6" w:space="0" w:color="BDBFC2"/>
              <w:right w:val="outset" w:sz="2" w:space="0" w:color="auto"/>
            </w:tcBorders>
            <w:tcMar>
              <w:top w:w="90" w:type="dxa"/>
              <w:left w:w="0" w:type="dxa"/>
              <w:bottom w:w="90" w:type="dxa"/>
              <w:right w:w="75" w:type="dxa"/>
            </w:tcMar>
            <w:vAlign w:val="center"/>
            <w:hideMark/>
          </w:tcPr>
          <w:p w14:paraId="1B648BD9" w14:textId="77777777" w:rsidR="00A0670F" w:rsidRPr="00A0670F" w:rsidRDefault="00A0670F" w:rsidP="00A0670F">
            <w:pPr>
              <w:spacing w:after="120" w:line="240" w:lineRule="auto"/>
              <w:jc w:val="center"/>
              <w:textAlignment w:val="baseline"/>
              <w:rPr>
                <w:rFonts w:ascii="Arial" w:eastAsia="Times New Roman" w:hAnsi="Arial" w:cs="Arial"/>
                <w:sz w:val="18"/>
                <w:szCs w:val="18"/>
                <w:lang w:eastAsia="en-GB"/>
              </w:rPr>
            </w:pPr>
            <w:r w:rsidRPr="00A0670F">
              <w:rPr>
                <w:rFonts w:ascii="Arial" w:eastAsia="Times New Roman" w:hAnsi="Arial" w:cs="Arial"/>
                <w:sz w:val="18"/>
                <w:szCs w:val="18"/>
                <w:lang w:eastAsia="en-GB"/>
              </w:rPr>
              <w:t>(a) Identity</w:t>
            </w:r>
          </w:p>
          <w:p w14:paraId="7B55B31C" w14:textId="77777777" w:rsidR="00A0670F" w:rsidRPr="00A0670F" w:rsidRDefault="00A0670F" w:rsidP="00A0670F">
            <w:pPr>
              <w:spacing w:after="120" w:line="240" w:lineRule="auto"/>
              <w:jc w:val="center"/>
              <w:textAlignment w:val="baseline"/>
              <w:rPr>
                <w:rFonts w:ascii="Arial" w:eastAsia="Times New Roman" w:hAnsi="Arial" w:cs="Arial"/>
                <w:sz w:val="18"/>
                <w:szCs w:val="18"/>
                <w:lang w:eastAsia="en-GB"/>
              </w:rPr>
            </w:pPr>
            <w:r w:rsidRPr="00A0670F">
              <w:rPr>
                <w:rFonts w:ascii="Arial" w:eastAsia="Times New Roman" w:hAnsi="Arial" w:cs="Arial"/>
                <w:sz w:val="18"/>
                <w:szCs w:val="18"/>
                <w:lang w:eastAsia="en-GB"/>
              </w:rPr>
              <w:t>(b) Contact</w:t>
            </w:r>
          </w:p>
        </w:tc>
        <w:tc>
          <w:tcPr>
            <w:tcW w:w="4110" w:type="dxa"/>
            <w:tcBorders>
              <w:top w:val="outset" w:sz="2" w:space="0" w:color="auto"/>
              <w:left w:val="outset" w:sz="2" w:space="0" w:color="auto"/>
              <w:bottom w:val="single" w:sz="6" w:space="0" w:color="BDBFC2"/>
              <w:right w:val="outset" w:sz="2" w:space="0" w:color="auto"/>
            </w:tcBorders>
            <w:tcMar>
              <w:top w:w="90" w:type="dxa"/>
              <w:left w:w="0" w:type="dxa"/>
              <w:bottom w:w="90" w:type="dxa"/>
              <w:right w:w="75" w:type="dxa"/>
            </w:tcMar>
            <w:vAlign w:val="center"/>
            <w:hideMark/>
          </w:tcPr>
          <w:p w14:paraId="21C52A9E" w14:textId="161A3FBF" w:rsidR="00A0670F" w:rsidRPr="00A0670F" w:rsidRDefault="00A0670F" w:rsidP="00A0670F">
            <w:pPr>
              <w:spacing w:after="120" w:line="240" w:lineRule="auto"/>
              <w:textAlignment w:val="baseline"/>
              <w:rPr>
                <w:rFonts w:ascii="Arial" w:eastAsia="Times New Roman" w:hAnsi="Arial" w:cs="Arial"/>
                <w:sz w:val="18"/>
                <w:szCs w:val="18"/>
                <w:lang w:eastAsia="en-GB"/>
              </w:rPr>
            </w:pPr>
            <w:r w:rsidRPr="00A0670F">
              <w:rPr>
                <w:rFonts w:ascii="Arial" w:eastAsia="Times New Roman" w:hAnsi="Arial" w:cs="Arial"/>
                <w:sz w:val="18"/>
                <w:szCs w:val="18"/>
                <w:lang w:eastAsia="en-GB"/>
              </w:rPr>
              <w:t>Necessary to protect our legitimate interests</w:t>
            </w:r>
          </w:p>
        </w:tc>
      </w:tr>
      <w:tr w:rsidR="00A0670F" w:rsidRPr="00A0670F" w14:paraId="3EEBF0BD" w14:textId="77777777" w:rsidTr="00A0670F">
        <w:tc>
          <w:tcPr>
            <w:tcW w:w="3410" w:type="dxa"/>
            <w:tcBorders>
              <w:top w:val="outset" w:sz="2" w:space="0" w:color="auto"/>
              <w:left w:val="outset" w:sz="2" w:space="0" w:color="auto"/>
              <w:bottom w:val="single" w:sz="6" w:space="0" w:color="BDBFC2"/>
              <w:right w:val="outset" w:sz="2" w:space="0" w:color="auto"/>
            </w:tcBorders>
            <w:tcMar>
              <w:top w:w="90" w:type="dxa"/>
              <w:left w:w="0" w:type="dxa"/>
              <w:bottom w:w="90" w:type="dxa"/>
              <w:right w:w="75" w:type="dxa"/>
            </w:tcMar>
            <w:vAlign w:val="center"/>
            <w:hideMark/>
          </w:tcPr>
          <w:p w14:paraId="4780BC88" w14:textId="37D597F0" w:rsidR="00A0670F" w:rsidRPr="00A0670F" w:rsidRDefault="00A0670F" w:rsidP="00A0670F">
            <w:pPr>
              <w:spacing w:after="120" w:line="240" w:lineRule="auto"/>
              <w:textAlignment w:val="baseline"/>
              <w:rPr>
                <w:rFonts w:ascii="Arial" w:eastAsia="Times New Roman" w:hAnsi="Arial" w:cs="Arial"/>
                <w:sz w:val="18"/>
                <w:szCs w:val="18"/>
                <w:lang w:eastAsia="en-GB"/>
              </w:rPr>
            </w:pPr>
            <w:r w:rsidRPr="00A0670F">
              <w:rPr>
                <w:rFonts w:ascii="Arial" w:eastAsia="Times New Roman" w:hAnsi="Arial" w:cs="Arial"/>
                <w:sz w:val="18"/>
                <w:szCs w:val="18"/>
                <w:lang w:eastAsia="en-GB"/>
              </w:rPr>
              <w:t xml:space="preserve">To distribute funds to you as a beneficiary of </w:t>
            </w:r>
            <w:r w:rsidR="00B4142F">
              <w:rPr>
                <w:rFonts w:ascii="Arial" w:eastAsia="Times New Roman" w:hAnsi="Arial" w:cs="Arial"/>
                <w:sz w:val="18"/>
                <w:szCs w:val="18"/>
                <w:lang w:eastAsia="en-GB"/>
              </w:rPr>
              <w:t>T</w:t>
            </w:r>
            <w:r w:rsidRPr="00A0670F">
              <w:rPr>
                <w:rFonts w:ascii="Arial" w:eastAsia="Times New Roman" w:hAnsi="Arial" w:cs="Arial"/>
                <w:sz w:val="18"/>
                <w:szCs w:val="18"/>
                <w:lang w:eastAsia="en-GB"/>
              </w:rPr>
              <w:t xml:space="preserve">he </w:t>
            </w:r>
            <w:r w:rsidR="00B4142F">
              <w:rPr>
                <w:rFonts w:ascii="Arial" w:eastAsia="Times New Roman" w:hAnsi="Arial" w:cs="Arial"/>
                <w:sz w:val="18"/>
                <w:szCs w:val="18"/>
                <w:lang w:eastAsia="en-GB"/>
              </w:rPr>
              <w:t xml:space="preserve">Shanly </w:t>
            </w:r>
            <w:r w:rsidRPr="00A0670F">
              <w:rPr>
                <w:rFonts w:ascii="Arial" w:eastAsia="Times New Roman" w:hAnsi="Arial" w:cs="Arial"/>
                <w:sz w:val="18"/>
                <w:szCs w:val="18"/>
                <w:lang w:eastAsia="en-GB"/>
              </w:rPr>
              <w:t xml:space="preserve">Foundation </w:t>
            </w:r>
          </w:p>
        </w:tc>
        <w:tc>
          <w:tcPr>
            <w:tcW w:w="1549" w:type="dxa"/>
            <w:tcBorders>
              <w:top w:val="outset" w:sz="2" w:space="0" w:color="auto"/>
              <w:left w:val="outset" w:sz="2" w:space="0" w:color="auto"/>
              <w:bottom w:val="single" w:sz="6" w:space="0" w:color="BDBFC2"/>
              <w:right w:val="outset" w:sz="2" w:space="0" w:color="auto"/>
            </w:tcBorders>
            <w:tcMar>
              <w:top w:w="90" w:type="dxa"/>
              <w:left w:w="0" w:type="dxa"/>
              <w:bottom w:w="90" w:type="dxa"/>
              <w:right w:w="75" w:type="dxa"/>
            </w:tcMar>
            <w:vAlign w:val="center"/>
            <w:hideMark/>
          </w:tcPr>
          <w:p w14:paraId="30CD7650" w14:textId="77777777" w:rsidR="00A0670F" w:rsidRPr="00A0670F" w:rsidRDefault="00A0670F" w:rsidP="00A0670F">
            <w:pPr>
              <w:spacing w:after="120" w:line="240" w:lineRule="auto"/>
              <w:jc w:val="center"/>
              <w:textAlignment w:val="baseline"/>
              <w:rPr>
                <w:rFonts w:ascii="Arial" w:eastAsia="Times New Roman" w:hAnsi="Arial" w:cs="Arial"/>
                <w:sz w:val="18"/>
                <w:szCs w:val="18"/>
                <w:lang w:eastAsia="en-GB"/>
              </w:rPr>
            </w:pPr>
            <w:r w:rsidRPr="00A0670F">
              <w:rPr>
                <w:rFonts w:ascii="Arial" w:eastAsia="Times New Roman" w:hAnsi="Arial" w:cs="Arial"/>
                <w:sz w:val="18"/>
                <w:szCs w:val="18"/>
                <w:lang w:eastAsia="en-GB"/>
              </w:rPr>
              <w:t>(a) Identity</w:t>
            </w:r>
          </w:p>
          <w:p w14:paraId="5540AAC9" w14:textId="77777777" w:rsidR="00A0670F" w:rsidRPr="00A0670F" w:rsidRDefault="00A0670F" w:rsidP="00A0670F">
            <w:pPr>
              <w:spacing w:after="120" w:line="240" w:lineRule="auto"/>
              <w:jc w:val="center"/>
              <w:textAlignment w:val="baseline"/>
              <w:rPr>
                <w:rFonts w:ascii="Arial" w:eastAsia="Times New Roman" w:hAnsi="Arial" w:cs="Arial"/>
                <w:sz w:val="18"/>
                <w:szCs w:val="18"/>
                <w:lang w:eastAsia="en-GB"/>
              </w:rPr>
            </w:pPr>
            <w:r w:rsidRPr="00A0670F">
              <w:rPr>
                <w:rFonts w:ascii="Arial" w:eastAsia="Times New Roman" w:hAnsi="Arial" w:cs="Arial"/>
                <w:sz w:val="18"/>
                <w:szCs w:val="18"/>
                <w:lang w:eastAsia="en-GB"/>
              </w:rPr>
              <w:t>(b) Contact</w:t>
            </w:r>
          </w:p>
        </w:tc>
        <w:tc>
          <w:tcPr>
            <w:tcW w:w="4110" w:type="dxa"/>
            <w:tcBorders>
              <w:top w:val="outset" w:sz="2" w:space="0" w:color="auto"/>
              <w:left w:val="outset" w:sz="2" w:space="0" w:color="auto"/>
              <w:bottom w:val="single" w:sz="6" w:space="0" w:color="BDBFC2"/>
              <w:right w:val="outset" w:sz="2" w:space="0" w:color="auto"/>
            </w:tcBorders>
            <w:tcMar>
              <w:top w:w="90" w:type="dxa"/>
              <w:left w:w="0" w:type="dxa"/>
              <w:bottom w:w="90" w:type="dxa"/>
              <w:right w:w="75" w:type="dxa"/>
            </w:tcMar>
            <w:vAlign w:val="center"/>
            <w:hideMark/>
          </w:tcPr>
          <w:p w14:paraId="5F684A01" w14:textId="10A3BCEE" w:rsidR="00A0670F" w:rsidRPr="00A0670F" w:rsidRDefault="00A0670F" w:rsidP="00B4142F">
            <w:pPr>
              <w:spacing w:after="120" w:line="240" w:lineRule="auto"/>
              <w:textAlignment w:val="baseline"/>
              <w:rPr>
                <w:rFonts w:ascii="Arial" w:eastAsia="Times New Roman" w:hAnsi="Arial" w:cs="Arial"/>
                <w:sz w:val="18"/>
                <w:szCs w:val="18"/>
                <w:lang w:eastAsia="en-GB"/>
              </w:rPr>
            </w:pPr>
            <w:r w:rsidRPr="00A0670F">
              <w:rPr>
                <w:rFonts w:ascii="Arial" w:eastAsia="Times New Roman" w:hAnsi="Arial" w:cs="Arial"/>
                <w:sz w:val="18"/>
                <w:szCs w:val="18"/>
                <w:lang w:eastAsia="en-GB"/>
              </w:rPr>
              <w:t>(a) Necessary</w:t>
            </w:r>
            <w:r w:rsidR="00B4142F">
              <w:rPr>
                <w:rFonts w:ascii="Arial" w:eastAsia="Times New Roman" w:hAnsi="Arial" w:cs="Arial"/>
                <w:sz w:val="18"/>
                <w:szCs w:val="18"/>
                <w:lang w:eastAsia="en-GB"/>
              </w:rPr>
              <w:t xml:space="preserve"> for</w:t>
            </w:r>
            <w:r w:rsidRPr="00A0670F">
              <w:rPr>
                <w:rFonts w:ascii="Arial" w:eastAsia="Times New Roman" w:hAnsi="Arial" w:cs="Arial"/>
                <w:sz w:val="18"/>
                <w:szCs w:val="18"/>
                <w:lang w:eastAsia="en-GB"/>
              </w:rPr>
              <w:t xml:space="preserve"> protect</w:t>
            </w:r>
            <w:r w:rsidR="00B4142F">
              <w:rPr>
                <w:rFonts w:ascii="Arial" w:eastAsia="Times New Roman" w:hAnsi="Arial" w:cs="Arial"/>
                <w:sz w:val="18"/>
                <w:szCs w:val="18"/>
                <w:lang w:eastAsia="en-GB"/>
              </w:rPr>
              <w:t>ing</w:t>
            </w:r>
            <w:r w:rsidRPr="00A0670F">
              <w:rPr>
                <w:rFonts w:ascii="Arial" w:eastAsia="Times New Roman" w:hAnsi="Arial" w:cs="Arial"/>
                <w:sz w:val="18"/>
                <w:szCs w:val="18"/>
                <w:lang w:eastAsia="en-GB"/>
              </w:rPr>
              <w:t xml:space="preserve"> our legitimate interests</w:t>
            </w:r>
            <w:r w:rsidR="00B4142F">
              <w:rPr>
                <w:rFonts w:ascii="Arial" w:eastAsia="Times New Roman" w:hAnsi="Arial" w:cs="Arial"/>
                <w:sz w:val="18"/>
                <w:szCs w:val="18"/>
                <w:lang w:eastAsia="en-GB"/>
              </w:rPr>
              <w:t xml:space="preserve"> and for </w:t>
            </w:r>
            <w:r w:rsidRPr="00A0670F">
              <w:rPr>
                <w:rFonts w:ascii="Arial" w:eastAsia="Times New Roman" w:hAnsi="Arial" w:cs="Arial"/>
                <w:sz w:val="18"/>
                <w:szCs w:val="18"/>
                <w:lang w:eastAsia="en-GB"/>
              </w:rPr>
              <w:t>keep</w:t>
            </w:r>
            <w:r w:rsidR="00B4142F">
              <w:rPr>
                <w:rFonts w:ascii="Arial" w:eastAsia="Times New Roman" w:hAnsi="Arial" w:cs="Arial"/>
                <w:sz w:val="18"/>
                <w:szCs w:val="18"/>
                <w:lang w:eastAsia="en-GB"/>
              </w:rPr>
              <w:t>ing</w:t>
            </w:r>
            <w:r w:rsidRPr="00A0670F">
              <w:rPr>
                <w:rFonts w:ascii="Arial" w:eastAsia="Times New Roman" w:hAnsi="Arial" w:cs="Arial"/>
                <w:sz w:val="18"/>
                <w:szCs w:val="18"/>
                <w:lang w:eastAsia="en-GB"/>
              </w:rPr>
              <w:t xml:space="preserve"> our records updated, to track how the funds are used</w:t>
            </w:r>
          </w:p>
        </w:tc>
      </w:tr>
      <w:tr w:rsidR="00A0670F" w:rsidRPr="00A0670F" w14:paraId="0DF38E48" w14:textId="77777777" w:rsidTr="00A0670F">
        <w:tc>
          <w:tcPr>
            <w:tcW w:w="3410" w:type="dxa"/>
            <w:tcBorders>
              <w:top w:val="outset" w:sz="2" w:space="0" w:color="auto"/>
              <w:left w:val="outset" w:sz="2" w:space="0" w:color="auto"/>
              <w:bottom w:val="single" w:sz="6" w:space="0" w:color="BDBFC2"/>
              <w:right w:val="outset" w:sz="2" w:space="0" w:color="auto"/>
            </w:tcBorders>
            <w:tcMar>
              <w:top w:w="90" w:type="dxa"/>
              <w:left w:w="0" w:type="dxa"/>
              <w:bottom w:w="90" w:type="dxa"/>
              <w:right w:w="75" w:type="dxa"/>
            </w:tcMar>
            <w:vAlign w:val="center"/>
            <w:hideMark/>
          </w:tcPr>
          <w:p w14:paraId="7C7F5D78" w14:textId="77777777" w:rsidR="00A0670F" w:rsidRPr="00A0670F" w:rsidRDefault="00A0670F" w:rsidP="00A0670F">
            <w:pPr>
              <w:spacing w:after="120" w:line="240" w:lineRule="auto"/>
              <w:textAlignment w:val="baseline"/>
              <w:rPr>
                <w:rFonts w:ascii="Arial" w:eastAsia="Times New Roman" w:hAnsi="Arial" w:cs="Arial"/>
                <w:sz w:val="18"/>
                <w:szCs w:val="18"/>
                <w:lang w:eastAsia="en-GB"/>
              </w:rPr>
            </w:pPr>
            <w:r w:rsidRPr="00A0670F">
              <w:rPr>
                <w:rFonts w:ascii="Arial" w:eastAsia="Times New Roman" w:hAnsi="Arial" w:cs="Arial"/>
                <w:sz w:val="18"/>
                <w:szCs w:val="18"/>
                <w:lang w:eastAsia="en-GB"/>
              </w:rPr>
              <w:t>Administration purposes</w:t>
            </w:r>
          </w:p>
          <w:p w14:paraId="3D31CA7E" w14:textId="77777777" w:rsidR="0049329E" w:rsidRPr="003B4FAC" w:rsidRDefault="0049329E" w:rsidP="003B4FAC">
            <w:pPr>
              <w:pStyle w:val="ListParagraph"/>
              <w:numPr>
                <w:ilvl w:val="0"/>
                <w:numId w:val="9"/>
              </w:numPr>
              <w:spacing w:after="120" w:line="240" w:lineRule="auto"/>
              <w:textAlignment w:val="baseline"/>
              <w:rPr>
                <w:rFonts w:ascii="Arial" w:eastAsia="Times New Roman" w:hAnsi="Arial" w:cs="Arial"/>
                <w:sz w:val="18"/>
                <w:szCs w:val="18"/>
                <w:lang w:eastAsia="en-GB"/>
              </w:rPr>
            </w:pPr>
            <w:r w:rsidRPr="003B4FAC">
              <w:rPr>
                <w:rFonts w:ascii="Arial" w:eastAsia="Times New Roman" w:hAnsi="Arial" w:cs="Arial"/>
                <w:sz w:val="18"/>
                <w:szCs w:val="18"/>
                <w:lang w:eastAsia="en-GB"/>
              </w:rPr>
              <w:t>Notifying you about changes to our terms or privacy policy</w:t>
            </w:r>
          </w:p>
          <w:p w14:paraId="3A320E07" w14:textId="40413A54" w:rsidR="003B4FAC" w:rsidRPr="003B4FAC" w:rsidRDefault="003B4FAC" w:rsidP="003B4FAC">
            <w:pPr>
              <w:pStyle w:val="ListParagraph"/>
              <w:numPr>
                <w:ilvl w:val="0"/>
                <w:numId w:val="9"/>
              </w:numPr>
              <w:spacing w:after="120" w:line="240" w:lineRule="auto"/>
              <w:textAlignment w:val="baseline"/>
              <w:rPr>
                <w:rFonts w:ascii="Arial" w:eastAsia="Times New Roman" w:hAnsi="Arial" w:cs="Arial"/>
                <w:sz w:val="18"/>
                <w:szCs w:val="18"/>
                <w:lang w:eastAsia="en-GB"/>
              </w:rPr>
            </w:pPr>
            <w:r w:rsidRPr="003B4FAC">
              <w:rPr>
                <w:rFonts w:ascii="Arial" w:eastAsia="Times New Roman" w:hAnsi="Arial" w:cs="Arial"/>
                <w:sz w:val="18"/>
                <w:szCs w:val="18"/>
                <w:lang w:eastAsia="en-GB"/>
              </w:rPr>
              <w:t xml:space="preserve">Managing </w:t>
            </w:r>
            <w:r w:rsidR="00B4142F">
              <w:rPr>
                <w:rFonts w:ascii="Arial" w:eastAsia="Times New Roman" w:hAnsi="Arial" w:cs="Arial"/>
                <w:sz w:val="18"/>
                <w:szCs w:val="18"/>
                <w:lang w:eastAsia="en-GB"/>
              </w:rPr>
              <w:t xml:space="preserve">The Shanly </w:t>
            </w:r>
            <w:r w:rsidRPr="003B4FAC">
              <w:rPr>
                <w:rFonts w:ascii="Arial" w:eastAsia="Times New Roman" w:hAnsi="Arial" w:cs="Arial"/>
                <w:sz w:val="18"/>
                <w:szCs w:val="18"/>
                <w:lang w:eastAsia="en-GB"/>
              </w:rPr>
              <w:t>Foundation (including being audited)</w:t>
            </w:r>
          </w:p>
          <w:p w14:paraId="2D50FC9C" w14:textId="77777777" w:rsidR="0049329E" w:rsidRPr="00A0670F" w:rsidRDefault="0049329E" w:rsidP="00A0670F">
            <w:pPr>
              <w:spacing w:after="120" w:line="240" w:lineRule="auto"/>
              <w:textAlignment w:val="baseline"/>
              <w:rPr>
                <w:rFonts w:ascii="Arial" w:eastAsia="Times New Roman" w:hAnsi="Arial" w:cs="Arial"/>
                <w:sz w:val="18"/>
                <w:szCs w:val="18"/>
                <w:lang w:eastAsia="en-GB"/>
              </w:rPr>
            </w:pPr>
          </w:p>
        </w:tc>
        <w:tc>
          <w:tcPr>
            <w:tcW w:w="1549" w:type="dxa"/>
            <w:tcBorders>
              <w:top w:val="outset" w:sz="2" w:space="0" w:color="auto"/>
              <w:left w:val="outset" w:sz="2" w:space="0" w:color="auto"/>
              <w:bottom w:val="single" w:sz="6" w:space="0" w:color="BDBFC2"/>
              <w:right w:val="outset" w:sz="2" w:space="0" w:color="auto"/>
            </w:tcBorders>
            <w:tcMar>
              <w:top w:w="90" w:type="dxa"/>
              <w:left w:w="0" w:type="dxa"/>
              <w:bottom w:w="90" w:type="dxa"/>
              <w:right w:w="75" w:type="dxa"/>
            </w:tcMar>
            <w:vAlign w:val="center"/>
            <w:hideMark/>
          </w:tcPr>
          <w:p w14:paraId="16F7ACE3" w14:textId="77777777" w:rsidR="00A0670F" w:rsidRPr="00A0670F" w:rsidRDefault="00A0670F" w:rsidP="00A0670F">
            <w:pPr>
              <w:spacing w:after="120" w:line="240" w:lineRule="auto"/>
              <w:jc w:val="center"/>
              <w:textAlignment w:val="baseline"/>
              <w:rPr>
                <w:rFonts w:ascii="Arial" w:eastAsia="Times New Roman" w:hAnsi="Arial" w:cs="Arial"/>
                <w:sz w:val="18"/>
                <w:szCs w:val="18"/>
                <w:lang w:eastAsia="en-GB"/>
              </w:rPr>
            </w:pPr>
            <w:r w:rsidRPr="00A0670F">
              <w:rPr>
                <w:rFonts w:ascii="Arial" w:eastAsia="Times New Roman" w:hAnsi="Arial" w:cs="Arial"/>
                <w:sz w:val="18"/>
                <w:szCs w:val="18"/>
                <w:lang w:eastAsia="en-GB"/>
              </w:rPr>
              <w:t>(a) Identity</w:t>
            </w:r>
          </w:p>
          <w:p w14:paraId="3BC61B16" w14:textId="77777777" w:rsidR="003448E4" w:rsidRDefault="00A0670F" w:rsidP="003448E4">
            <w:pPr>
              <w:spacing w:after="120" w:line="240" w:lineRule="auto"/>
              <w:jc w:val="center"/>
              <w:textAlignment w:val="baseline"/>
              <w:rPr>
                <w:rFonts w:ascii="Arial" w:eastAsia="Times New Roman" w:hAnsi="Arial" w:cs="Arial"/>
                <w:sz w:val="18"/>
                <w:szCs w:val="18"/>
                <w:lang w:eastAsia="en-GB"/>
              </w:rPr>
            </w:pPr>
            <w:r w:rsidRPr="00A0670F">
              <w:rPr>
                <w:rFonts w:ascii="Arial" w:eastAsia="Times New Roman" w:hAnsi="Arial" w:cs="Arial"/>
                <w:sz w:val="18"/>
                <w:szCs w:val="18"/>
                <w:lang w:eastAsia="en-GB"/>
              </w:rPr>
              <w:t>(b) Contact</w:t>
            </w:r>
            <w:r w:rsidR="003448E4">
              <w:rPr>
                <w:rFonts w:ascii="Arial" w:eastAsia="Times New Roman" w:hAnsi="Arial" w:cs="Arial"/>
                <w:sz w:val="18"/>
                <w:szCs w:val="18"/>
                <w:lang w:eastAsia="en-GB"/>
              </w:rPr>
              <w:t xml:space="preserve"> </w:t>
            </w:r>
          </w:p>
          <w:p w14:paraId="3767CE95" w14:textId="02BA2FBD" w:rsidR="003448E4" w:rsidRPr="00A0670F" w:rsidRDefault="003448E4" w:rsidP="003448E4">
            <w:pPr>
              <w:spacing w:after="120" w:line="240" w:lineRule="auto"/>
              <w:jc w:val="center"/>
              <w:textAlignment w:val="baseline"/>
              <w:rPr>
                <w:rFonts w:ascii="Arial" w:eastAsia="Times New Roman" w:hAnsi="Arial" w:cs="Arial"/>
                <w:sz w:val="18"/>
                <w:szCs w:val="18"/>
                <w:lang w:eastAsia="en-GB"/>
              </w:rPr>
            </w:pPr>
            <w:r w:rsidRPr="00A0670F">
              <w:rPr>
                <w:rFonts w:ascii="Arial" w:eastAsia="Times New Roman" w:hAnsi="Arial" w:cs="Arial"/>
                <w:sz w:val="18"/>
                <w:szCs w:val="18"/>
                <w:lang w:eastAsia="en-GB"/>
              </w:rPr>
              <w:t>(c) Financial</w:t>
            </w:r>
          </w:p>
          <w:p w14:paraId="36B04D7E" w14:textId="77777777" w:rsidR="0049329E" w:rsidRPr="003B4FAC" w:rsidRDefault="0049329E" w:rsidP="0049329E">
            <w:pPr>
              <w:spacing w:after="120" w:line="240" w:lineRule="auto"/>
              <w:jc w:val="center"/>
              <w:textAlignment w:val="baseline"/>
              <w:rPr>
                <w:rFonts w:ascii="Arial" w:eastAsia="Times New Roman" w:hAnsi="Arial" w:cs="Arial"/>
                <w:sz w:val="18"/>
                <w:szCs w:val="18"/>
                <w:lang w:eastAsia="en-GB"/>
              </w:rPr>
            </w:pPr>
          </w:p>
          <w:p w14:paraId="2499AA20" w14:textId="77777777" w:rsidR="00A0670F" w:rsidRPr="00A0670F" w:rsidRDefault="00A0670F" w:rsidP="00A0670F">
            <w:pPr>
              <w:spacing w:after="120" w:line="240" w:lineRule="auto"/>
              <w:jc w:val="center"/>
              <w:textAlignment w:val="baseline"/>
              <w:rPr>
                <w:rFonts w:ascii="Arial" w:eastAsia="Times New Roman" w:hAnsi="Arial" w:cs="Arial"/>
                <w:sz w:val="18"/>
                <w:szCs w:val="18"/>
                <w:lang w:eastAsia="en-GB"/>
              </w:rPr>
            </w:pPr>
          </w:p>
        </w:tc>
        <w:tc>
          <w:tcPr>
            <w:tcW w:w="4110" w:type="dxa"/>
            <w:tcBorders>
              <w:top w:val="outset" w:sz="2" w:space="0" w:color="auto"/>
              <w:left w:val="outset" w:sz="2" w:space="0" w:color="auto"/>
              <w:bottom w:val="single" w:sz="6" w:space="0" w:color="BDBFC2"/>
              <w:right w:val="outset" w:sz="2" w:space="0" w:color="auto"/>
            </w:tcBorders>
            <w:tcMar>
              <w:top w:w="90" w:type="dxa"/>
              <w:left w:w="0" w:type="dxa"/>
              <w:bottom w:w="90" w:type="dxa"/>
              <w:right w:w="75" w:type="dxa"/>
            </w:tcMar>
            <w:vAlign w:val="center"/>
            <w:hideMark/>
          </w:tcPr>
          <w:p w14:paraId="107C5C74" w14:textId="3184AB1A" w:rsidR="0049329E" w:rsidRPr="00A0670F" w:rsidRDefault="00A0670F" w:rsidP="00B4142F">
            <w:pPr>
              <w:spacing w:after="120" w:line="240" w:lineRule="auto"/>
              <w:textAlignment w:val="baseline"/>
              <w:rPr>
                <w:rFonts w:ascii="Arial" w:eastAsia="Times New Roman" w:hAnsi="Arial" w:cs="Arial"/>
                <w:sz w:val="18"/>
                <w:szCs w:val="18"/>
                <w:lang w:eastAsia="en-GB"/>
              </w:rPr>
            </w:pPr>
            <w:r w:rsidRPr="00A0670F">
              <w:rPr>
                <w:rFonts w:ascii="Arial" w:eastAsia="Times New Roman" w:hAnsi="Arial" w:cs="Arial"/>
                <w:sz w:val="18"/>
                <w:szCs w:val="18"/>
                <w:lang w:eastAsia="en-GB"/>
              </w:rPr>
              <w:t>Necessary for our legitimate interests</w:t>
            </w:r>
            <w:r w:rsidR="003B4FAC" w:rsidRPr="003B4FAC">
              <w:rPr>
                <w:rFonts w:ascii="Arial" w:eastAsia="Times New Roman" w:hAnsi="Arial" w:cs="Arial"/>
                <w:sz w:val="18"/>
                <w:szCs w:val="18"/>
                <w:lang w:eastAsia="en-GB"/>
              </w:rPr>
              <w:t xml:space="preserve"> for compliance with a legal obligation</w:t>
            </w:r>
          </w:p>
        </w:tc>
      </w:tr>
      <w:tr w:rsidR="003B4FAC" w:rsidRPr="00A0670F" w14:paraId="70CE4C9F" w14:textId="77777777" w:rsidTr="00A0670F">
        <w:tc>
          <w:tcPr>
            <w:tcW w:w="3410" w:type="dxa"/>
            <w:tcBorders>
              <w:top w:val="outset" w:sz="2" w:space="0" w:color="auto"/>
              <w:left w:val="outset" w:sz="2" w:space="0" w:color="auto"/>
              <w:bottom w:val="single" w:sz="6" w:space="0" w:color="BDBFC2"/>
              <w:right w:val="outset" w:sz="2" w:space="0" w:color="auto"/>
            </w:tcBorders>
            <w:tcMar>
              <w:top w:w="90" w:type="dxa"/>
              <w:left w:w="0" w:type="dxa"/>
              <w:bottom w:w="90" w:type="dxa"/>
              <w:right w:w="75" w:type="dxa"/>
            </w:tcMar>
            <w:vAlign w:val="center"/>
            <w:hideMark/>
          </w:tcPr>
          <w:p w14:paraId="53A62637" w14:textId="5DC04E37" w:rsidR="003B4FAC" w:rsidRPr="00A0670F" w:rsidRDefault="003B4FAC" w:rsidP="003B4FAC">
            <w:pPr>
              <w:spacing w:after="120" w:line="240" w:lineRule="auto"/>
              <w:textAlignment w:val="baseline"/>
              <w:rPr>
                <w:rFonts w:ascii="Arial" w:eastAsia="Times New Roman" w:hAnsi="Arial" w:cs="Arial"/>
                <w:sz w:val="18"/>
                <w:szCs w:val="18"/>
                <w:lang w:eastAsia="en-GB"/>
              </w:rPr>
            </w:pPr>
            <w:r w:rsidRPr="00A0670F">
              <w:rPr>
                <w:rFonts w:ascii="Arial" w:eastAsia="Times New Roman" w:hAnsi="Arial" w:cs="Arial"/>
                <w:sz w:val="18"/>
                <w:szCs w:val="18"/>
                <w:lang w:eastAsia="en-GB"/>
              </w:rPr>
              <w:t xml:space="preserve">Managing risks relating to </w:t>
            </w:r>
            <w:r w:rsidR="00B4142F">
              <w:rPr>
                <w:rFonts w:ascii="Arial" w:eastAsia="Times New Roman" w:hAnsi="Arial" w:cs="Arial"/>
                <w:sz w:val="18"/>
                <w:szCs w:val="18"/>
                <w:lang w:eastAsia="en-GB"/>
              </w:rPr>
              <w:t xml:space="preserve">The Shanly </w:t>
            </w:r>
            <w:r w:rsidR="00B4142F" w:rsidRPr="003B4FAC">
              <w:rPr>
                <w:rFonts w:ascii="Arial" w:eastAsia="Times New Roman" w:hAnsi="Arial" w:cs="Arial"/>
                <w:sz w:val="18"/>
                <w:szCs w:val="18"/>
                <w:lang w:eastAsia="en-GB"/>
              </w:rPr>
              <w:t>Foundation</w:t>
            </w:r>
            <w:r w:rsidRPr="00A0670F">
              <w:rPr>
                <w:rFonts w:ascii="Arial" w:eastAsia="Times New Roman" w:hAnsi="Arial" w:cs="Arial"/>
                <w:sz w:val="18"/>
                <w:szCs w:val="18"/>
                <w:lang w:eastAsia="en-GB"/>
              </w:rPr>
              <w:t>, including risk, fraud risk and operational risk</w:t>
            </w:r>
          </w:p>
        </w:tc>
        <w:tc>
          <w:tcPr>
            <w:tcW w:w="1549" w:type="dxa"/>
            <w:tcBorders>
              <w:top w:val="outset" w:sz="2" w:space="0" w:color="auto"/>
              <w:left w:val="outset" w:sz="2" w:space="0" w:color="auto"/>
              <w:bottom w:val="single" w:sz="6" w:space="0" w:color="BDBFC2"/>
              <w:right w:val="outset" w:sz="2" w:space="0" w:color="auto"/>
            </w:tcBorders>
            <w:tcMar>
              <w:top w:w="90" w:type="dxa"/>
              <w:left w:w="0" w:type="dxa"/>
              <w:bottom w:w="90" w:type="dxa"/>
              <w:right w:w="75" w:type="dxa"/>
            </w:tcMar>
            <w:vAlign w:val="center"/>
            <w:hideMark/>
          </w:tcPr>
          <w:p w14:paraId="2814DF74" w14:textId="77777777" w:rsidR="003B4FAC" w:rsidRPr="00A0670F" w:rsidRDefault="003B4FAC" w:rsidP="003B4FAC">
            <w:pPr>
              <w:spacing w:after="120" w:line="240" w:lineRule="auto"/>
              <w:jc w:val="center"/>
              <w:textAlignment w:val="baseline"/>
              <w:rPr>
                <w:rFonts w:ascii="Arial" w:eastAsia="Times New Roman" w:hAnsi="Arial" w:cs="Arial"/>
                <w:sz w:val="18"/>
                <w:szCs w:val="18"/>
                <w:lang w:eastAsia="en-GB"/>
              </w:rPr>
            </w:pPr>
            <w:r w:rsidRPr="00A0670F">
              <w:rPr>
                <w:rFonts w:ascii="Arial" w:eastAsia="Times New Roman" w:hAnsi="Arial" w:cs="Arial"/>
                <w:sz w:val="18"/>
                <w:szCs w:val="18"/>
                <w:lang w:eastAsia="en-GB"/>
              </w:rPr>
              <w:t>(a) Identity</w:t>
            </w:r>
          </w:p>
          <w:p w14:paraId="43CD25F4" w14:textId="77777777" w:rsidR="003B4FAC" w:rsidRPr="00A0670F" w:rsidRDefault="003B4FAC" w:rsidP="003B4FAC">
            <w:pPr>
              <w:spacing w:after="120" w:line="240" w:lineRule="auto"/>
              <w:jc w:val="center"/>
              <w:textAlignment w:val="baseline"/>
              <w:rPr>
                <w:rFonts w:ascii="Arial" w:eastAsia="Times New Roman" w:hAnsi="Arial" w:cs="Arial"/>
                <w:sz w:val="18"/>
                <w:szCs w:val="18"/>
                <w:lang w:eastAsia="en-GB"/>
              </w:rPr>
            </w:pPr>
            <w:r w:rsidRPr="00A0670F">
              <w:rPr>
                <w:rFonts w:ascii="Arial" w:eastAsia="Times New Roman" w:hAnsi="Arial" w:cs="Arial"/>
                <w:sz w:val="18"/>
                <w:szCs w:val="18"/>
                <w:lang w:eastAsia="en-GB"/>
              </w:rPr>
              <w:t>(b) Contact</w:t>
            </w:r>
          </w:p>
          <w:p w14:paraId="3035E00D" w14:textId="77777777" w:rsidR="003B4FAC" w:rsidRPr="00A0670F" w:rsidRDefault="003B4FAC" w:rsidP="003B4FAC">
            <w:pPr>
              <w:spacing w:after="120" w:line="240" w:lineRule="auto"/>
              <w:jc w:val="center"/>
              <w:textAlignment w:val="baseline"/>
              <w:rPr>
                <w:rFonts w:ascii="Arial" w:eastAsia="Times New Roman" w:hAnsi="Arial" w:cs="Arial"/>
                <w:sz w:val="18"/>
                <w:szCs w:val="18"/>
                <w:lang w:eastAsia="en-GB"/>
              </w:rPr>
            </w:pPr>
            <w:r w:rsidRPr="00A0670F">
              <w:rPr>
                <w:rFonts w:ascii="Arial" w:eastAsia="Times New Roman" w:hAnsi="Arial" w:cs="Arial"/>
                <w:sz w:val="18"/>
                <w:szCs w:val="18"/>
                <w:lang w:eastAsia="en-GB"/>
              </w:rPr>
              <w:t>(c) Financial</w:t>
            </w:r>
          </w:p>
          <w:p w14:paraId="1DE12778" w14:textId="77777777" w:rsidR="003B4FAC" w:rsidRPr="00A0670F" w:rsidRDefault="003B4FAC" w:rsidP="003B4FAC">
            <w:pPr>
              <w:spacing w:after="120" w:line="240" w:lineRule="auto"/>
              <w:jc w:val="center"/>
              <w:textAlignment w:val="baseline"/>
              <w:rPr>
                <w:rFonts w:ascii="Arial" w:eastAsia="Times New Roman" w:hAnsi="Arial" w:cs="Arial"/>
                <w:sz w:val="18"/>
                <w:szCs w:val="18"/>
                <w:lang w:eastAsia="en-GB"/>
              </w:rPr>
            </w:pPr>
            <w:r w:rsidRPr="00A0670F">
              <w:rPr>
                <w:rFonts w:ascii="Arial" w:eastAsia="Times New Roman" w:hAnsi="Arial" w:cs="Arial"/>
                <w:sz w:val="18"/>
                <w:szCs w:val="18"/>
                <w:lang w:eastAsia="en-GB"/>
              </w:rPr>
              <w:t>(d) Transaction</w:t>
            </w:r>
          </w:p>
          <w:p w14:paraId="61B3EAC7" w14:textId="77777777" w:rsidR="003B4FAC" w:rsidRPr="00A0670F" w:rsidRDefault="003B4FAC" w:rsidP="003B4FAC">
            <w:pPr>
              <w:spacing w:after="120" w:line="240" w:lineRule="auto"/>
              <w:jc w:val="center"/>
              <w:textAlignment w:val="baseline"/>
              <w:rPr>
                <w:rFonts w:ascii="Arial" w:eastAsia="Times New Roman" w:hAnsi="Arial" w:cs="Arial"/>
                <w:sz w:val="18"/>
                <w:szCs w:val="18"/>
                <w:lang w:eastAsia="en-GB"/>
              </w:rPr>
            </w:pPr>
            <w:r w:rsidRPr="00A0670F">
              <w:rPr>
                <w:rFonts w:ascii="Arial" w:eastAsia="Times New Roman" w:hAnsi="Arial" w:cs="Arial"/>
                <w:sz w:val="18"/>
                <w:szCs w:val="18"/>
                <w:lang w:eastAsia="en-GB"/>
              </w:rPr>
              <w:t>(e) Profile</w:t>
            </w:r>
          </w:p>
        </w:tc>
        <w:tc>
          <w:tcPr>
            <w:tcW w:w="4110" w:type="dxa"/>
            <w:tcBorders>
              <w:top w:val="outset" w:sz="2" w:space="0" w:color="auto"/>
              <w:left w:val="outset" w:sz="2" w:space="0" w:color="auto"/>
              <w:bottom w:val="single" w:sz="6" w:space="0" w:color="BDBFC2"/>
              <w:right w:val="outset" w:sz="2" w:space="0" w:color="auto"/>
            </w:tcBorders>
            <w:tcMar>
              <w:top w:w="90" w:type="dxa"/>
              <w:left w:w="0" w:type="dxa"/>
              <w:bottom w:w="90" w:type="dxa"/>
              <w:right w:w="75" w:type="dxa"/>
            </w:tcMar>
            <w:vAlign w:val="center"/>
            <w:hideMark/>
          </w:tcPr>
          <w:p w14:paraId="4E42B95F" w14:textId="5E0EBDB7" w:rsidR="003B4FAC" w:rsidRPr="00A0670F" w:rsidRDefault="003B4FAC" w:rsidP="003B4FAC">
            <w:pPr>
              <w:spacing w:after="120" w:line="240" w:lineRule="auto"/>
              <w:textAlignment w:val="baseline"/>
              <w:rPr>
                <w:rFonts w:ascii="Arial" w:eastAsia="Times New Roman" w:hAnsi="Arial" w:cs="Arial"/>
                <w:sz w:val="18"/>
                <w:szCs w:val="18"/>
                <w:lang w:eastAsia="en-GB"/>
              </w:rPr>
            </w:pPr>
            <w:r w:rsidRPr="00A0670F">
              <w:rPr>
                <w:rFonts w:ascii="Arial" w:eastAsia="Times New Roman" w:hAnsi="Arial" w:cs="Arial"/>
                <w:sz w:val="18"/>
                <w:szCs w:val="18"/>
                <w:lang w:eastAsia="en-GB"/>
              </w:rPr>
              <w:t>Necessary for our legitimate interests (</w:t>
            </w:r>
            <w:r>
              <w:rPr>
                <w:rFonts w:ascii="Arial" w:eastAsia="Times New Roman" w:hAnsi="Arial" w:cs="Arial"/>
                <w:sz w:val="18"/>
                <w:szCs w:val="18"/>
                <w:lang w:eastAsia="en-GB"/>
              </w:rPr>
              <w:t>verifying the legitimacy of your charity</w:t>
            </w:r>
            <w:r w:rsidRPr="00A0670F">
              <w:rPr>
                <w:rFonts w:ascii="Arial" w:eastAsia="Times New Roman" w:hAnsi="Arial" w:cs="Arial"/>
                <w:sz w:val="18"/>
                <w:szCs w:val="18"/>
                <w:lang w:eastAsia="en-GB"/>
              </w:rPr>
              <w:t>, including where you are a recipient of a grant and for the development of risk management policies, models and procedures used both in the management of our relationship with you).</w:t>
            </w:r>
          </w:p>
        </w:tc>
      </w:tr>
      <w:tr w:rsidR="003B4FAC" w:rsidRPr="00A0670F" w14:paraId="2EF0A7F1" w14:textId="77777777" w:rsidTr="00A0670F">
        <w:tc>
          <w:tcPr>
            <w:tcW w:w="3410" w:type="dxa"/>
            <w:tcBorders>
              <w:top w:val="outset" w:sz="2" w:space="0" w:color="auto"/>
              <w:left w:val="outset" w:sz="2" w:space="0" w:color="auto"/>
              <w:bottom w:val="single" w:sz="4" w:space="0" w:color="auto"/>
              <w:right w:val="outset" w:sz="2" w:space="0" w:color="auto"/>
            </w:tcBorders>
            <w:tcMar>
              <w:top w:w="90" w:type="dxa"/>
              <w:left w:w="0" w:type="dxa"/>
              <w:bottom w:w="90" w:type="dxa"/>
              <w:right w:w="75" w:type="dxa"/>
            </w:tcMar>
            <w:vAlign w:val="center"/>
            <w:hideMark/>
          </w:tcPr>
          <w:p w14:paraId="355E6B2B" w14:textId="77777777" w:rsidR="003B4FAC" w:rsidRPr="000442D1" w:rsidRDefault="003B4FAC" w:rsidP="003B4FAC">
            <w:pPr>
              <w:spacing w:after="120" w:line="240" w:lineRule="auto"/>
              <w:textAlignment w:val="baseline"/>
              <w:rPr>
                <w:rFonts w:ascii="Arial" w:eastAsia="Times New Roman" w:hAnsi="Arial" w:cs="Arial"/>
                <w:sz w:val="18"/>
                <w:szCs w:val="18"/>
                <w:lang w:eastAsia="en-GB"/>
              </w:rPr>
            </w:pPr>
            <w:r w:rsidRPr="000442D1">
              <w:rPr>
                <w:rFonts w:ascii="Arial" w:eastAsia="Times New Roman" w:hAnsi="Arial" w:cs="Arial"/>
                <w:sz w:val="18"/>
                <w:szCs w:val="18"/>
                <w:lang w:eastAsia="en-GB"/>
              </w:rPr>
              <w:t>Use data analytics to improve our websites, services, marketing, and experiences</w:t>
            </w:r>
          </w:p>
        </w:tc>
        <w:tc>
          <w:tcPr>
            <w:tcW w:w="1549" w:type="dxa"/>
            <w:tcBorders>
              <w:top w:val="outset" w:sz="2" w:space="0" w:color="auto"/>
              <w:left w:val="outset" w:sz="2" w:space="0" w:color="auto"/>
              <w:bottom w:val="single" w:sz="4" w:space="0" w:color="auto"/>
              <w:right w:val="outset" w:sz="2" w:space="0" w:color="auto"/>
            </w:tcBorders>
            <w:tcMar>
              <w:top w:w="90" w:type="dxa"/>
              <w:left w:w="0" w:type="dxa"/>
              <w:bottom w:w="90" w:type="dxa"/>
              <w:right w:w="75" w:type="dxa"/>
            </w:tcMar>
            <w:vAlign w:val="center"/>
            <w:hideMark/>
          </w:tcPr>
          <w:p w14:paraId="024230C2" w14:textId="77777777" w:rsidR="003B4FAC" w:rsidRPr="000442D1" w:rsidRDefault="003B4FAC" w:rsidP="003B4FAC">
            <w:pPr>
              <w:spacing w:after="120" w:line="240" w:lineRule="auto"/>
              <w:jc w:val="center"/>
              <w:textAlignment w:val="baseline"/>
              <w:rPr>
                <w:rFonts w:ascii="Arial" w:eastAsia="Times New Roman" w:hAnsi="Arial" w:cs="Arial"/>
                <w:sz w:val="18"/>
                <w:szCs w:val="18"/>
                <w:lang w:eastAsia="en-GB"/>
              </w:rPr>
            </w:pPr>
            <w:r w:rsidRPr="000442D1">
              <w:rPr>
                <w:rFonts w:ascii="Arial" w:eastAsia="Times New Roman" w:hAnsi="Arial" w:cs="Arial"/>
                <w:sz w:val="18"/>
                <w:szCs w:val="18"/>
                <w:lang w:eastAsia="en-GB"/>
              </w:rPr>
              <w:t>(a) Technical</w:t>
            </w:r>
          </w:p>
          <w:p w14:paraId="405537AD" w14:textId="77777777" w:rsidR="003B4FAC" w:rsidRPr="000442D1" w:rsidRDefault="003B4FAC" w:rsidP="003B4FAC">
            <w:pPr>
              <w:spacing w:after="120" w:line="240" w:lineRule="auto"/>
              <w:jc w:val="center"/>
              <w:textAlignment w:val="baseline"/>
              <w:rPr>
                <w:rFonts w:ascii="Arial" w:eastAsia="Times New Roman" w:hAnsi="Arial" w:cs="Arial"/>
                <w:sz w:val="18"/>
                <w:szCs w:val="18"/>
                <w:lang w:eastAsia="en-GB"/>
              </w:rPr>
            </w:pPr>
            <w:r w:rsidRPr="000442D1">
              <w:rPr>
                <w:rFonts w:ascii="Arial" w:eastAsia="Times New Roman" w:hAnsi="Arial" w:cs="Arial"/>
                <w:sz w:val="18"/>
                <w:szCs w:val="18"/>
                <w:lang w:eastAsia="en-GB"/>
              </w:rPr>
              <w:t>(b) Usage</w:t>
            </w:r>
          </w:p>
        </w:tc>
        <w:tc>
          <w:tcPr>
            <w:tcW w:w="4110" w:type="dxa"/>
            <w:tcBorders>
              <w:top w:val="outset" w:sz="2" w:space="0" w:color="auto"/>
              <w:left w:val="outset" w:sz="2" w:space="0" w:color="auto"/>
              <w:bottom w:val="single" w:sz="4" w:space="0" w:color="auto"/>
              <w:right w:val="outset" w:sz="2" w:space="0" w:color="auto"/>
            </w:tcBorders>
            <w:tcMar>
              <w:top w:w="90" w:type="dxa"/>
              <w:left w:w="0" w:type="dxa"/>
              <w:bottom w:w="90" w:type="dxa"/>
              <w:right w:w="75" w:type="dxa"/>
            </w:tcMar>
            <w:vAlign w:val="center"/>
            <w:hideMark/>
          </w:tcPr>
          <w:p w14:paraId="2045C058" w14:textId="14E2F57B" w:rsidR="003B4FAC" w:rsidRPr="000442D1" w:rsidRDefault="003B4FAC" w:rsidP="003B4FAC">
            <w:pPr>
              <w:spacing w:after="120" w:line="240" w:lineRule="auto"/>
              <w:textAlignment w:val="baseline"/>
              <w:rPr>
                <w:rFonts w:ascii="Arial" w:eastAsia="Times New Roman" w:hAnsi="Arial" w:cs="Arial"/>
                <w:sz w:val="18"/>
                <w:szCs w:val="18"/>
                <w:lang w:eastAsia="en-GB"/>
              </w:rPr>
            </w:pPr>
            <w:r w:rsidRPr="000442D1">
              <w:rPr>
                <w:rFonts w:ascii="Arial" w:eastAsia="Times New Roman" w:hAnsi="Arial" w:cs="Arial"/>
                <w:sz w:val="18"/>
                <w:szCs w:val="18"/>
                <w:lang w:eastAsia="en-GB"/>
              </w:rPr>
              <w:t xml:space="preserve">Necessary for our legitimate interests (to define types of users for our grants, to keep our websites updated and relevant, to develop The </w:t>
            </w:r>
            <w:r w:rsidR="00B4142F">
              <w:rPr>
                <w:rFonts w:ascii="Arial" w:eastAsia="Times New Roman" w:hAnsi="Arial" w:cs="Arial"/>
                <w:sz w:val="18"/>
                <w:szCs w:val="18"/>
                <w:lang w:eastAsia="en-GB"/>
              </w:rPr>
              <w:t xml:space="preserve">Shanly </w:t>
            </w:r>
            <w:r w:rsidRPr="000442D1">
              <w:rPr>
                <w:rFonts w:ascii="Arial" w:eastAsia="Times New Roman" w:hAnsi="Arial" w:cs="Arial"/>
                <w:sz w:val="18"/>
                <w:szCs w:val="18"/>
                <w:lang w:eastAsia="en-GB"/>
              </w:rPr>
              <w:t>Foundation)</w:t>
            </w:r>
          </w:p>
        </w:tc>
      </w:tr>
    </w:tbl>
    <w:p w14:paraId="3B51C2FE" w14:textId="77777777" w:rsidR="003448E4" w:rsidRPr="003448E4" w:rsidRDefault="003448E4" w:rsidP="003448E4">
      <w:pPr>
        <w:pStyle w:val="ListParagraph"/>
        <w:spacing w:after="120" w:line="240" w:lineRule="auto"/>
        <w:jc w:val="both"/>
        <w:textAlignment w:val="baseline"/>
        <w:rPr>
          <w:rFonts w:ascii="Arial" w:eastAsia="Times New Roman" w:hAnsi="Arial" w:cs="Arial"/>
          <w:b/>
          <w:color w:val="232927"/>
          <w:sz w:val="18"/>
          <w:szCs w:val="18"/>
          <w:lang w:eastAsia="en-GB"/>
        </w:rPr>
      </w:pPr>
    </w:p>
    <w:p w14:paraId="2CDD8357" w14:textId="6B6FCE7F" w:rsidR="00BF22F2" w:rsidRPr="00BF22F2" w:rsidRDefault="00BF22F2" w:rsidP="00BF22F2">
      <w:pPr>
        <w:pStyle w:val="ListParagraph"/>
        <w:numPr>
          <w:ilvl w:val="0"/>
          <w:numId w:val="2"/>
        </w:numPr>
        <w:spacing w:after="120" w:line="240" w:lineRule="auto"/>
        <w:ind w:hanging="720"/>
        <w:jc w:val="both"/>
        <w:textAlignment w:val="baseline"/>
        <w:rPr>
          <w:rFonts w:ascii="Arial" w:eastAsia="Times New Roman" w:hAnsi="Arial" w:cs="Arial"/>
          <w:b/>
          <w:color w:val="232927"/>
          <w:sz w:val="18"/>
          <w:szCs w:val="18"/>
          <w:lang w:eastAsia="en-GB"/>
        </w:rPr>
      </w:pPr>
      <w:r w:rsidRPr="00BF22F2">
        <w:rPr>
          <w:rFonts w:ascii="Arial" w:eastAsia="Times New Roman" w:hAnsi="Arial" w:cs="Arial"/>
          <w:b/>
          <w:bCs/>
          <w:color w:val="232927"/>
          <w:sz w:val="18"/>
          <w:szCs w:val="18"/>
          <w:lang w:eastAsia="en-GB"/>
        </w:rPr>
        <w:t>Uses made of the information</w:t>
      </w:r>
    </w:p>
    <w:p w14:paraId="49045FFF" w14:textId="1173C843" w:rsidR="00BF22F2" w:rsidRPr="00F4639A" w:rsidRDefault="003448E4" w:rsidP="00BF22F2">
      <w:pPr>
        <w:spacing w:after="120" w:line="240" w:lineRule="auto"/>
        <w:jc w:val="both"/>
        <w:rPr>
          <w:rFonts w:ascii="Arial" w:eastAsia="Times New Roman" w:hAnsi="Arial" w:cs="Arial"/>
          <w:color w:val="232927"/>
          <w:sz w:val="18"/>
          <w:szCs w:val="18"/>
          <w:lang w:eastAsia="en-GB"/>
        </w:rPr>
      </w:pPr>
      <w:r>
        <w:rPr>
          <w:rFonts w:ascii="Arial" w:eastAsia="Times New Roman" w:hAnsi="Arial" w:cs="Arial"/>
          <w:color w:val="232927"/>
          <w:sz w:val="18"/>
          <w:szCs w:val="18"/>
          <w:lang w:eastAsia="en-GB"/>
        </w:rPr>
        <w:t xml:space="preserve">The </w:t>
      </w:r>
      <w:r w:rsidR="00BF22F2" w:rsidRPr="00F4639A">
        <w:rPr>
          <w:rFonts w:ascii="Arial" w:eastAsia="Times New Roman" w:hAnsi="Arial" w:cs="Arial"/>
          <w:color w:val="232927"/>
          <w:sz w:val="18"/>
          <w:szCs w:val="18"/>
          <w:lang w:eastAsia="en-GB"/>
        </w:rPr>
        <w:t>Shanly Foundation uses information held about you in the following ways:</w:t>
      </w:r>
    </w:p>
    <w:p w14:paraId="47E386BD" w14:textId="7998D379" w:rsidR="00BF22F2" w:rsidRDefault="00BF22F2" w:rsidP="003448E4">
      <w:pPr>
        <w:pStyle w:val="ListParagraph"/>
        <w:numPr>
          <w:ilvl w:val="0"/>
          <w:numId w:val="6"/>
        </w:numPr>
        <w:spacing w:after="120" w:line="240" w:lineRule="auto"/>
        <w:ind w:left="426"/>
        <w:jc w:val="both"/>
        <w:rPr>
          <w:rFonts w:ascii="Arial" w:eastAsia="Times New Roman" w:hAnsi="Arial" w:cs="Arial"/>
          <w:bCs/>
          <w:color w:val="232927"/>
          <w:sz w:val="18"/>
          <w:szCs w:val="18"/>
          <w:lang w:eastAsia="en-GB"/>
        </w:rPr>
      </w:pPr>
      <w:r w:rsidRPr="003448E4">
        <w:rPr>
          <w:rFonts w:ascii="Arial" w:eastAsia="Times New Roman" w:hAnsi="Arial" w:cs="Arial"/>
          <w:bCs/>
          <w:color w:val="232927"/>
          <w:sz w:val="18"/>
          <w:szCs w:val="18"/>
          <w:lang w:eastAsia="en-GB"/>
        </w:rPr>
        <w:t>To contact you about your funding application.</w:t>
      </w:r>
    </w:p>
    <w:p w14:paraId="077DC58F" w14:textId="12A04A21" w:rsidR="00B4142F" w:rsidRDefault="00B4142F" w:rsidP="003448E4">
      <w:pPr>
        <w:pStyle w:val="ListParagraph"/>
        <w:numPr>
          <w:ilvl w:val="0"/>
          <w:numId w:val="6"/>
        </w:numPr>
        <w:spacing w:after="120" w:line="240" w:lineRule="auto"/>
        <w:ind w:left="426"/>
        <w:jc w:val="both"/>
        <w:rPr>
          <w:rFonts w:ascii="Arial" w:eastAsia="Times New Roman" w:hAnsi="Arial" w:cs="Arial"/>
          <w:bCs/>
          <w:color w:val="232927"/>
          <w:sz w:val="18"/>
          <w:szCs w:val="18"/>
          <w:lang w:eastAsia="en-GB"/>
        </w:rPr>
      </w:pPr>
      <w:r>
        <w:rPr>
          <w:rFonts w:ascii="Arial" w:eastAsia="Times New Roman" w:hAnsi="Arial" w:cs="Arial"/>
          <w:bCs/>
          <w:color w:val="232927"/>
          <w:sz w:val="18"/>
          <w:szCs w:val="18"/>
          <w:lang w:eastAsia="en-GB"/>
        </w:rPr>
        <w:t xml:space="preserve">To keep you updated about our activities and information we think would be relevant to you. </w:t>
      </w:r>
    </w:p>
    <w:p w14:paraId="76F5CEC7" w14:textId="785F9FAE" w:rsidR="000442D1" w:rsidRPr="003448E4" w:rsidRDefault="000442D1" w:rsidP="003448E4">
      <w:pPr>
        <w:pStyle w:val="ListParagraph"/>
        <w:numPr>
          <w:ilvl w:val="0"/>
          <w:numId w:val="6"/>
        </w:numPr>
        <w:spacing w:after="120" w:line="240" w:lineRule="auto"/>
        <w:ind w:left="426"/>
        <w:jc w:val="both"/>
        <w:rPr>
          <w:rFonts w:ascii="Arial" w:eastAsia="Times New Roman" w:hAnsi="Arial" w:cs="Arial"/>
          <w:bCs/>
          <w:color w:val="232927"/>
          <w:sz w:val="18"/>
          <w:szCs w:val="18"/>
          <w:lang w:eastAsia="en-GB"/>
        </w:rPr>
      </w:pPr>
      <w:r>
        <w:rPr>
          <w:rFonts w:ascii="Arial" w:eastAsia="Times New Roman" w:hAnsi="Arial" w:cs="Arial"/>
          <w:bCs/>
          <w:color w:val="232927"/>
          <w:sz w:val="18"/>
          <w:szCs w:val="18"/>
          <w:lang w:eastAsia="en-GB"/>
        </w:rPr>
        <w:t>To consider</w:t>
      </w:r>
      <w:r w:rsidR="00B4142F">
        <w:rPr>
          <w:rFonts w:ascii="Arial" w:eastAsia="Times New Roman" w:hAnsi="Arial" w:cs="Arial"/>
          <w:bCs/>
          <w:color w:val="232927"/>
          <w:sz w:val="18"/>
          <w:szCs w:val="18"/>
          <w:lang w:eastAsia="en-GB"/>
        </w:rPr>
        <w:t xml:space="preserve"> and assess</w:t>
      </w:r>
      <w:r>
        <w:rPr>
          <w:rFonts w:ascii="Arial" w:eastAsia="Times New Roman" w:hAnsi="Arial" w:cs="Arial"/>
          <w:bCs/>
          <w:color w:val="232927"/>
          <w:sz w:val="18"/>
          <w:szCs w:val="18"/>
          <w:lang w:eastAsia="en-GB"/>
        </w:rPr>
        <w:t xml:space="preserve"> your </w:t>
      </w:r>
      <w:r w:rsidR="00B4142F">
        <w:rPr>
          <w:rFonts w:ascii="Arial" w:eastAsia="Times New Roman" w:hAnsi="Arial" w:cs="Arial"/>
          <w:bCs/>
          <w:color w:val="232927"/>
          <w:sz w:val="18"/>
          <w:szCs w:val="18"/>
          <w:lang w:eastAsia="en-GB"/>
        </w:rPr>
        <w:t xml:space="preserve">funding </w:t>
      </w:r>
      <w:r>
        <w:rPr>
          <w:rFonts w:ascii="Arial" w:eastAsia="Times New Roman" w:hAnsi="Arial" w:cs="Arial"/>
          <w:bCs/>
          <w:color w:val="232927"/>
          <w:sz w:val="18"/>
          <w:szCs w:val="18"/>
          <w:lang w:eastAsia="en-GB"/>
        </w:rPr>
        <w:t>application</w:t>
      </w:r>
      <w:r w:rsidR="00B4142F">
        <w:rPr>
          <w:rFonts w:ascii="Arial" w:eastAsia="Times New Roman" w:hAnsi="Arial" w:cs="Arial"/>
          <w:bCs/>
          <w:color w:val="232927"/>
          <w:sz w:val="18"/>
          <w:szCs w:val="18"/>
          <w:lang w:eastAsia="en-GB"/>
        </w:rPr>
        <w:t>, which may include consideration by the trustees of The Shanly Foundation</w:t>
      </w:r>
      <w:r>
        <w:rPr>
          <w:rFonts w:ascii="Arial" w:eastAsia="Times New Roman" w:hAnsi="Arial" w:cs="Arial"/>
          <w:bCs/>
          <w:color w:val="232927"/>
          <w:sz w:val="18"/>
          <w:szCs w:val="18"/>
          <w:lang w:eastAsia="en-GB"/>
        </w:rPr>
        <w:t>.</w:t>
      </w:r>
    </w:p>
    <w:p w14:paraId="7EB4D6F9" w14:textId="77777777" w:rsidR="00BF22F2" w:rsidRPr="000442D1" w:rsidRDefault="00BF22F2" w:rsidP="003448E4">
      <w:pPr>
        <w:pStyle w:val="ListParagraph"/>
        <w:numPr>
          <w:ilvl w:val="0"/>
          <w:numId w:val="6"/>
        </w:numPr>
        <w:spacing w:after="120" w:line="240" w:lineRule="auto"/>
        <w:ind w:left="426"/>
        <w:jc w:val="both"/>
        <w:rPr>
          <w:rFonts w:ascii="Arial" w:eastAsia="Times New Roman" w:hAnsi="Arial" w:cs="Arial"/>
          <w:bCs/>
          <w:sz w:val="18"/>
          <w:szCs w:val="18"/>
          <w:lang w:eastAsia="en-GB"/>
        </w:rPr>
      </w:pPr>
      <w:r w:rsidRPr="000442D1">
        <w:rPr>
          <w:rFonts w:ascii="Arial" w:eastAsia="Times New Roman" w:hAnsi="Arial" w:cs="Arial"/>
          <w:bCs/>
          <w:sz w:val="18"/>
          <w:szCs w:val="18"/>
          <w:lang w:eastAsia="en-GB"/>
        </w:rPr>
        <w:t>To ensure that content from the Website is presented in the most effective manner for you and for your computer.</w:t>
      </w:r>
    </w:p>
    <w:p w14:paraId="7AA8183F" w14:textId="77777777" w:rsidR="00BF22F2" w:rsidRPr="00B80893" w:rsidRDefault="00BF22F2" w:rsidP="00BF22F2">
      <w:pPr>
        <w:shd w:val="clear" w:color="auto" w:fill="FFFFFF"/>
        <w:spacing w:after="120" w:line="240" w:lineRule="auto"/>
        <w:rPr>
          <w:rFonts w:ascii="Arial" w:eastAsia="Times New Roman" w:hAnsi="Arial" w:cs="Arial"/>
          <w:sz w:val="18"/>
          <w:szCs w:val="24"/>
          <w:lang w:eastAsia="en-GB"/>
        </w:rPr>
      </w:pPr>
      <w:r w:rsidRPr="00B80893">
        <w:rPr>
          <w:rFonts w:ascii="Arial" w:eastAsia="Times New Roman" w:hAnsi="Arial" w:cs="Arial"/>
          <w:sz w:val="18"/>
          <w:szCs w:val="24"/>
          <w:lang w:eastAsia="en-GB"/>
        </w:rPr>
        <w:t>If we need to use your personal data for an unrelated purpose, we will notify you and we will explain the legal basis which allows us to do so.</w:t>
      </w:r>
    </w:p>
    <w:p w14:paraId="1DB72A97" w14:textId="77777777" w:rsidR="00BF22F2" w:rsidRPr="00B80893" w:rsidRDefault="00BF22F2" w:rsidP="00BF22F2">
      <w:pPr>
        <w:shd w:val="clear" w:color="auto" w:fill="FFFFFF"/>
        <w:spacing w:after="120" w:line="240" w:lineRule="auto"/>
        <w:rPr>
          <w:rFonts w:ascii="Arial" w:eastAsia="Times New Roman" w:hAnsi="Arial" w:cs="Arial"/>
          <w:sz w:val="18"/>
          <w:szCs w:val="24"/>
          <w:lang w:eastAsia="en-GB"/>
        </w:rPr>
      </w:pPr>
      <w:r w:rsidRPr="00B80893">
        <w:rPr>
          <w:rFonts w:ascii="Arial" w:eastAsia="Times New Roman" w:hAnsi="Arial" w:cs="Arial"/>
          <w:sz w:val="18"/>
          <w:szCs w:val="24"/>
          <w:lang w:eastAsia="en-GB"/>
        </w:rPr>
        <w:t>Please note that we may process your personal data without your knowledge or consent, in compliance with the above rules, where this is required or permitted by law.</w:t>
      </w:r>
    </w:p>
    <w:p w14:paraId="16E9A685" w14:textId="77777777" w:rsidR="00BF22F2" w:rsidRPr="00DC1C2A" w:rsidRDefault="00BF22F2" w:rsidP="00B4142F">
      <w:pPr>
        <w:pStyle w:val="ListParagraph"/>
        <w:keepNext/>
        <w:numPr>
          <w:ilvl w:val="0"/>
          <w:numId w:val="2"/>
        </w:numPr>
        <w:spacing w:after="120" w:line="240" w:lineRule="auto"/>
        <w:ind w:hanging="720"/>
        <w:jc w:val="both"/>
        <w:textAlignment w:val="baseline"/>
        <w:rPr>
          <w:rFonts w:ascii="Arial" w:eastAsia="Times New Roman" w:hAnsi="Arial" w:cs="Arial"/>
          <w:b/>
          <w:bCs/>
          <w:color w:val="232927"/>
          <w:sz w:val="18"/>
          <w:szCs w:val="18"/>
          <w:lang w:eastAsia="en-GB"/>
        </w:rPr>
      </w:pPr>
      <w:r w:rsidRPr="00DC1C2A">
        <w:rPr>
          <w:rFonts w:ascii="Arial" w:eastAsia="Times New Roman" w:hAnsi="Arial" w:cs="Arial"/>
          <w:b/>
          <w:bCs/>
          <w:color w:val="232927"/>
          <w:sz w:val="18"/>
          <w:szCs w:val="18"/>
          <w:lang w:eastAsia="en-GB"/>
        </w:rPr>
        <w:t>Disclosures of your personal data</w:t>
      </w:r>
    </w:p>
    <w:p w14:paraId="1CA5F09E" w14:textId="77777777" w:rsidR="00BF22F2" w:rsidRPr="00B80893" w:rsidRDefault="00BF22F2" w:rsidP="00B4142F">
      <w:pPr>
        <w:keepNext/>
        <w:spacing w:after="120" w:line="240" w:lineRule="auto"/>
        <w:contextualSpacing/>
        <w:jc w:val="both"/>
        <w:rPr>
          <w:rFonts w:ascii="Arial" w:eastAsia="Times New Roman" w:hAnsi="Arial" w:cs="Arial"/>
          <w:bCs/>
          <w:color w:val="232927"/>
          <w:sz w:val="18"/>
          <w:szCs w:val="18"/>
          <w:lang w:eastAsia="en-GB"/>
        </w:rPr>
      </w:pPr>
      <w:r w:rsidRPr="00B80893">
        <w:rPr>
          <w:rFonts w:ascii="Arial" w:eastAsia="Times New Roman" w:hAnsi="Arial" w:cs="Arial"/>
          <w:bCs/>
          <w:color w:val="232927"/>
          <w:sz w:val="18"/>
          <w:szCs w:val="18"/>
          <w:lang w:eastAsia="en-GB"/>
        </w:rPr>
        <w:t>We may have to share your personal data with the parties set out below for the purposes set out in the table above:</w:t>
      </w:r>
    </w:p>
    <w:p w14:paraId="45794587" w14:textId="752E87AC" w:rsidR="00B4142F" w:rsidRDefault="00BF22F2" w:rsidP="006551AB">
      <w:pPr>
        <w:pStyle w:val="ListParagraph"/>
        <w:numPr>
          <w:ilvl w:val="0"/>
          <w:numId w:val="6"/>
        </w:numPr>
        <w:spacing w:after="120" w:line="240" w:lineRule="auto"/>
        <w:ind w:left="426"/>
        <w:jc w:val="both"/>
        <w:rPr>
          <w:rFonts w:ascii="Arial" w:eastAsia="Times New Roman" w:hAnsi="Arial" w:cs="Arial"/>
          <w:bCs/>
          <w:color w:val="232927"/>
          <w:sz w:val="18"/>
          <w:szCs w:val="18"/>
          <w:lang w:eastAsia="en-GB"/>
        </w:rPr>
      </w:pPr>
      <w:r w:rsidRPr="00B80893">
        <w:rPr>
          <w:rFonts w:ascii="Arial" w:eastAsia="Times New Roman" w:hAnsi="Arial" w:cs="Arial"/>
          <w:bCs/>
          <w:color w:val="232927"/>
          <w:sz w:val="18"/>
          <w:szCs w:val="18"/>
          <w:lang w:eastAsia="en-GB"/>
        </w:rPr>
        <w:t>External Third Parties</w:t>
      </w:r>
      <w:r w:rsidR="006551AB">
        <w:rPr>
          <w:rFonts w:ascii="Arial" w:eastAsia="Times New Roman" w:hAnsi="Arial" w:cs="Arial"/>
          <w:bCs/>
          <w:color w:val="232927"/>
          <w:sz w:val="18"/>
          <w:szCs w:val="18"/>
          <w:lang w:eastAsia="en-GB"/>
        </w:rPr>
        <w:t xml:space="preserve">; </w:t>
      </w:r>
      <w:r w:rsidR="006551AB" w:rsidRPr="006551AB">
        <w:rPr>
          <w:rFonts w:ascii="Arial" w:eastAsia="Times New Roman" w:hAnsi="Arial" w:cs="Arial"/>
          <w:bCs/>
          <w:color w:val="232927"/>
          <w:sz w:val="18"/>
          <w:szCs w:val="18"/>
          <w:lang w:eastAsia="en-GB"/>
        </w:rPr>
        <w:t>being:</w:t>
      </w:r>
    </w:p>
    <w:p w14:paraId="1517D97B" w14:textId="77777777" w:rsidR="006551AB" w:rsidRPr="006551AB" w:rsidRDefault="006551AB" w:rsidP="006551AB">
      <w:pPr>
        <w:pStyle w:val="ListParagraph"/>
        <w:spacing w:after="120" w:line="240" w:lineRule="auto"/>
        <w:ind w:left="426"/>
        <w:jc w:val="both"/>
        <w:rPr>
          <w:rFonts w:ascii="Arial" w:eastAsia="Times New Roman" w:hAnsi="Arial" w:cs="Arial"/>
          <w:bCs/>
          <w:color w:val="232927"/>
          <w:sz w:val="18"/>
          <w:szCs w:val="18"/>
          <w:lang w:eastAsia="en-GB"/>
        </w:rPr>
      </w:pPr>
    </w:p>
    <w:p w14:paraId="761D669A" w14:textId="62E7CB75" w:rsidR="00B4142F" w:rsidRPr="00B4142F" w:rsidRDefault="00B70FFD" w:rsidP="00B4142F">
      <w:pPr>
        <w:pStyle w:val="ListParagraph"/>
        <w:numPr>
          <w:ilvl w:val="1"/>
          <w:numId w:val="6"/>
        </w:numPr>
        <w:spacing w:after="120" w:line="240" w:lineRule="auto"/>
        <w:ind w:left="1434" w:hanging="357"/>
        <w:contextualSpacing w:val="0"/>
        <w:jc w:val="both"/>
        <w:rPr>
          <w:rFonts w:ascii="Arial" w:eastAsia="Times New Roman" w:hAnsi="Arial" w:cs="Arial"/>
          <w:bCs/>
          <w:color w:val="232927"/>
          <w:sz w:val="18"/>
          <w:szCs w:val="18"/>
          <w:lang w:eastAsia="en-GB"/>
        </w:rPr>
      </w:pPr>
      <w:r>
        <w:rPr>
          <w:rFonts w:ascii="Arial" w:eastAsia="Times New Roman" w:hAnsi="Arial" w:cs="Arial"/>
          <w:bCs/>
          <w:color w:val="232927"/>
          <w:sz w:val="18"/>
          <w:szCs w:val="18"/>
          <w:lang w:eastAsia="en-GB"/>
        </w:rPr>
        <w:t>S</w:t>
      </w:r>
      <w:r w:rsidR="00B4142F" w:rsidRPr="00B4142F">
        <w:rPr>
          <w:rFonts w:ascii="Arial" w:eastAsia="Times New Roman" w:hAnsi="Arial" w:cs="Arial"/>
          <w:bCs/>
          <w:color w:val="232927"/>
          <w:sz w:val="18"/>
          <w:szCs w:val="18"/>
          <w:lang w:eastAsia="en-GB"/>
        </w:rPr>
        <w:t>ervice providers acting as processors or joint controllers (as the case may be) based in the United Kingdom who provide IT and system administration services, grant management software or other services related to the performance of our contractual obligations to you and/or where necessary for our legitimate interests and which shall include (but which shall not be limited to) Benefactor Grant Management Software supplied and operated by Gallery Partnership.</w:t>
      </w:r>
    </w:p>
    <w:p w14:paraId="5AD6FC97" w14:textId="77777777" w:rsidR="00B4142F" w:rsidRPr="00B4142F" w:rsidRDefault="00B4142F" w:rsidP="00B4142F">
      <w:pPr>
        <w:pStyle w:val="ListParagraph"/>
        <w:numPr>
          <w:ilvl w:val="1"/>
          <w:numId w:val="6"/>
        </w:numPr>
        <w:spacing w:after="120" w:line="240" w:lineRule="auto"/>
        <w:ind w:left="1434" w:hanging="357"/>
        <w:contextualSpacing w:val="0"/>
        <w:jc w:val="both"/>
        <w:rPr>
          <w:rFonts w:ascii="Arial" w:eastAsia="Times New Roman" w:hAnsi="Arial" w:cs="Arial"/>
          <w:bCs/>
          <w:color w:val="232927"/>
          <w:sz w:val="18"/>
          <w:szCs w:val="18"/>
          <w:lang w:eastAsia="en-GB"/>
        </w:rPr>
      </w:pPr>
      <w:r w:rsidRPr="00B4142F">
        <w:rPr>
          <w:rFonts w:ascii="Arial" w:eastAsia="Times New Roman" w:hAnsi="Arial" w:cs="Arial"/>
          <w:bCs/>
          <w:color w:val="232927"/>
          <w:sz w:val="18"/>
          <w:szCs w:val="18"/>
          <w:lang w:eastAsia="en-GB"/>
        </w:rPr>
        <w:t>Professional advisers acting as processors or joint controllers (as the case may be) including lawyers, bankers, auditors and insurers based in the United Kingdom who provide consultancy, banking, legal, insurance and accounting services to The Shanly Foundation.</w:t>
      </w:r>
    </w:p>
    <w:p w14:paraId="04823163" w14:textId="7175313A" w:rsidR="006551AB" w:rsidRDefault="00B4142F" w:rsidP="00B4142F">
      <w:pPr>
        <w:pStyle w:val="ListParagraph"/>
        <w:numPr>
          <w:ilvl w:val="1"/>
          <w:numId w:val="6"/>
        </w:numPr>
        <w:spacing w:after="120" w:line="240" w:lineRule="auto"/>
        <w:ind w:left="1434" w:hanging="357"/>
        <w:contextualSpacing w:val="0"/>
        <w:jc w:val="both"/>
        <w:rPr>
          <w:rFonts w:ascii="Arial" w:eastAsia="Times New Roman" w:hAnsi="Arial" w:cs="Arial"/>
          <w:bCs/>
          <w:color w:val="232927"/>
          <w:sz w:val="18"/>
          <w:szCs w:val="18"/>
          <w:lang w:eastAsia="en-GB"/>
        </w:rPr>
      </w:pPr>
      <w:r w:rsidRPr="00B4142F">
        <w:rPr>
          <w:rFonts w:ascii="Arial" w:eastAsia="Times New Roman" w:hAnsi="Arial" w:cs="Arial"/>
          <w:bCs/>
          <w:color w:val="232927"/>
          <w:sz w:val="18"/>
          <w:szCs w:val="18"/>
          <w:lang w:eastAsia="en-GB"/>
        </w:rPr>
        <w:t>HM Revenue &amp; Customs, the Charities Commission, and other regulators and authorities acting as processors or joint controllers (as the case may be) based in the United Kingdom who may require reporting of processing activities in certain circumstances, or where we are compelled to do so by law.</w:t>
      </w:r>
    </w:p>
    <w:p w14:paraId="49B6CF92" w14:textId="6CFC14E7" w:rsidR="00B4142F" w:rsidRPr="006551AB" w:rsidRDefault="006551AB" w:rsidP="006551AB">
      <w:pPr>
        <w:spacing w:after="0" w:line="240" w:lineRule="auto"/>
        <w:jc w:val="both"/>
        <w:rPr>
          <w:rFonts w:ascii="Arial" w:eastAsia="Times New Roman" w:hAnsi="Arial" w:cs="Arial"/>
          <w:bCs/>
          <w:color w:val="232927"/>
          <w:sz w:val="18"/>
          <w:szCs w:val="18"/>
          <w:lang w:eastAsia="en-GB"/>
        </w:rPr>
      </w:pPr>
      <w:r w:rsidRPr="006551AB">
        <w:rPr>
          <w:rFonts w:ascii="Arial" w:eastAsia="Times New Roman" w:hAnsi="Arial" w:cs="Arial"/>
          <w:bCs/>
          <w:color w:val="232927"/>
          <w:sz w:val="18"/>
          <w:szCs w:val="18"/>
          <w:lang w:eastAsia="en-GB"/>
        </w:rPr>
        <w:t>and</w:t>
      </w:r>
    </w:p>
    <w:p w14:paraId="5559F4CB" w14:textId="77777777" w:rsidR="00BF22F2" w:rsidRPr="00B80893" w:rsidRDefault="00BF22F2" w:rsidP="003448E4">
      <w:pPr>
        <w:pStyle w:val="ListParagraph"/>
        <w:numPr>
          <w:ilvl w:val="0"/>
          <w:numId w:val="6"/>
        </w:numPr>
        <w:spacing w:after="120" w:line="240" w:lineRule="auto"/>
        <w:ind w:left="426"/>
        <w:jc w:val="both"/>
        <w:rPr>
          <w:rFonts w:ascii="Arial" w:eastAsia="Times New Roman" w:hAnsi="Arial" w:cs="Arial"/>
          <w:bCs/>
          <w:color w:val="232927"/>
          <w:sz w:val="18"/>
          <w:szCs w:val="18"/>
          <w:lang w:eastAsia="en-GB"/>
        </w:rPr>
      </w:pPr>
      <w:r w:rsidRPr="00B80893">
        <w:rPr>
          <w:rFonts w:ascii="Arial" w:eastAsia="Times New Roman" w:hAnsi="Arial" w:cs="Arial"/>
          <w:bCs/>
          <w:color w:val="232927"/>
          <w:sz w:val="18"/>
          <w:szCs w:val="18"/>
          <w:lang w:eastAsia="en-GB"/>
        </w:rPr>
        <w:t>Third parties to whom we may choose to sell, transfer, or merge parts of our business or our assets.</w:t>
      </w:r>
    </w:p>
    <w:p w14:paraId="7711018F" w14:textId="77777777" w:rsidR="00BF22F2" w:rsidRPr="00B80893" w:rsidRDefault="00BF22F2" w:rsidP="00BF22F2">
      <w:pPr>
        <w:spacing w:after="120" w:line="240" w:lineRule="auto"/>
        <w:jc w:val="both"/>
        <w:rPr>
          <w:rFonts w:ascii="Arial" w:eastAsia="Times New Roman" w:hAnsi="Arial" w:cs="Arial"/>
          <w:bCs/>
          <w:color w:val="232927"/>
          <w:sz w:val="18"/>
          <w:szCs w:val="18"/>
          <w:lang w:eastAsia="en-GB"/>
        </w:rPr>
      </w:pPr>
      <w:r w:rsidRPr="00B80893">
        <w:rPr>
          <w:rFonts w:ascii="Arial" w:eastAsia="Times New Roman" w:hAnsi="Arial" w:cs="Arial"/>
          <w:bCs/>
          <w:color w:val="232927"/>
          <w:sz w:val="18"/>
          <w:szCs w:val="18"/>
          <w:lang w:eastAsia="en-GB"/>
        </w:rPr>
        <w:t>Alternatively, we may seek to acquire other businesses or merge with them. If a change happens to our business, then the new owners may use your personal data in the same way as set out in this privacy statement.</w:t>
      </w:r>
    </w:p>
    <w:p w14:paraId="6275C7C7" w14:textId="77777777" w:rsidR="00BF22F2" w:rsidRDefault="00BF22F2" w:rsidP="00BF22F2">
      <w:pPr>
        <w:spacing w:after="120" w:line="240" w:lineRule="auto"/>
        <w:jc w:val="both"/>
        <w:rPr>
          <w:rFonts w:ascii="Arial" w:eastAsia="Times New Roman" w:hAnsi="Arial" w:cs="Arial"/>
          <w:bCs/>
          <w:color w:val="232927"/>
          <w:sz w:val="18"/>
          <w:szCs w:val="18"/>
          <w:lang w:eastAsia="en-GB"/>
        </w:rPr>
      </w:pPr>
      <w:r w:rsidRPr="00B80893">
        <w:rPr>
          <w:rFonts w:ascii="Arial" w:eastAsia="Times New Roman" w:hAnsi="Arial" w:cs="Arial"/>
          <w:bCs/>
          <w:color w:val="232927"/>
          <w:sz w:val="18"/>
          <w:szCs w:val="18"/>
          <w:lang w:eastAsia="en-GB"/>
        </w:rPr>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14:paraId="5B7E0ECF" w14:textId="77777777" w:rsidR="00BF22F2" w:rsidRPr="00390846" w:rsidRDefault="00BF22F2" w:rsidP="00BF22F2">
      <w:pPr>
        <w:pStyle w:val="ListParagraph"/>
        <w:numPr>
          <w:ilvl w:val="0"/>
          <w:numId w:val="2"/>
        </w:numPr>
        <w:spacing w:after="120" w:line="240" w:lineRule="auto"/>
        <w:ind w:hanging="720"/>
        <w:jc w:val="both"/>
        <w:textAlignment w:val="baseline"/>
        <w:rPr>
          <w:rFonts w:ascii="Arial" w:eastAsia="Times New Roman" w:hAnsi="Arial" w:cs="Arial"/>
          <w:b/>
          <w:bCs/>
          <w:color w:val="232927"/>
          <w:sz w:val="18"/>
          <w:szCs w:val="18"/>
          <w:lang w:eastAsia="en-GB"/>
        </w:rPr>
      </w:pPr>
      <w:r w:rsidRPr="00390846">
        <w:rPr>
          <w:rFonts w:ascii="Arial" w:eastAsia="Times New Roman" w:hAnsi="Arial" w:cs="Arial"/>
          <w:b/>
          <w:bCs/>
          <w:color w:val="232927"/>
          <w:sz w:val="18"/>
          <w:szCs w:val="18"/>
          <w:lang w:eastAsia="en-GB"/>
        </w:rPr>
        <w:t>International transfers</w:t>
      </w:r>
    </w:p>
    <w:p w14:paraId="0E0AFC29" w14:textId="0CA79994" w:rsidR="00BF22F2" w:rsidRPr="00551A66" w:rsidRDefault="00BF22F2" w:rsidP="00BF22F2">
      <w:pPr>
        <w:spacing w:after="120" w:line="240" w:lineRule="auto"/>
        <w:jc w:val="both"/>
        <w:rPr>
          <w:rFonts w:ascii="Arial" w:eastAsia="Times New Roman" w:hAnsi="Arial" w:cs="Arial"/>
          <w:bCs/>
          <w:color w:val="232927"/>
          <w:sz w:val="18"/>
          <w:szCs w:val="18"/>
          <w:lang w:eastAsia="en-GB"/>
        </w:rPr>
      </w:pPr>
      <w:r w:rsidRPr="00551A66">
        <w:rPr>
          <w:rFonts w:ascii="Arial" w:eastAsia="Times New Roman" w:hAnsi="Arial" w:cs="Arial"/>
          <w:bCs/>
          <w:color w:val="232927"/>
          <w:sz w:val="18"/>
          <w:szCs w:val="18"/>
          <w:lang w:eastAsia="en-GB"/>
        </w:rPr>
        <w:t>Owing to the global nature of internet and cloud-based infrastructure, your personal data may be transferred outside the UK and the European Economic Area</w:t>
      </w:r>
      <w:r w:rsidR="006551AB">
        <w:rPr>
          <w:rFonts w:ascii="Arial" w:eastAsia="Times New Roman" w:hAnsi="Arial" w:cs="Arial"/>
          <w:bCs/>
          <w:color w:val="232927"/>
          <w:sz w:val="18"/>
          <w:szCs w:val="18"/>
          <w:lang w:eastAsia="en-GB"/>
        </w:rPr>
        <w:t xml:space="preserve"> (“EEA”)</w:t>
      </w:r>
      <w:r w:rsidRPr="00551A66">
        <w:rPr>
          <w:rFonts w:ascii="Arial" w:eastAsia="Times New Roman" w:hAnsi="Arial" w:cs="Arial"/>
          <w:bCs/>
          <w:color w:val="232927"/>
          <w:sz w:val="18"/>
          <w:szCs w:val="18"/>
          <w:lang w:eastAsia="en-GB"/>
        </w:rPr>
        <w:t>. Whilst some countries have adequate protections for personal data under the laws applicable in those countries, in other countries</w:t>
      </w:r>
      <w:r w:rsidR="000442D1">
        <w:rPr>
          <w:rFonts w:ascii="Arial" w:eastAsia="Times New Roman" w:hAnsi="Arial" w:cs="Arial"/>
          <w:bCs/>
          <w:color w:val="232927"/>
          <w:sz w:val="18"/>
          <w:szCs w:val="18"/>
          <w:lang w:eastAsia="en-GB"/>
        </w:rPr>
        <w:t>,</w:t>
      </w:r>
      <w:r w:rsidRPr="00551A66">
        <w:rPr>
          <w:rFonts w:ascii="Arial" w:eastAsia="Times New Roman" w:hAnsi="Arial" w:cs="Arial"/>
          <w:bCs/>
          <w:color w:val="232927"/>
          <w:sz w:val="18"/>
          <w:szCs w:val="18"/>
          <w:lang w:eastAsia="en-GB"/>
        </w:rPr>
        <w:t xml:space="preserve"> steps will be necessary to ensure appropriate safeguards are in place. We use </w:t>
      </w:r>
      <w:proofErr w:type="gramStart"/>
      <w:r w:rsidRPr="00551A66">
        <w:rPr>
          <w:rFonts w:ascii="Arial" w:eastAsia="Times New Roman" w:hAnsi="Arial" w:cs="Arial"/>
          <w:bCs/>
          <w:color w:val="232927"/>
          <w:sz w:val="18"/>
          <w:szCs w:val="18"/>
          <w:lang w:eastAsia="en-GB"/>
        </w:rPr>
        <w:t>a number of</w:t>
      </w:r>
      <w:proofErr w:type="gramEnd"/>
      <w:r w:rsidRPr="00551A66">
        <w:rPr>
          <w:rFonts w:ascii="Arial" w:eastAsia="Times New Roman" w:hAnsi="Arial" w:cs="Arial"/>
          <w:bCs/>
          <w:color w:val="232927"/>
          <w:sz w:val="18"/>
          <w:szCs w:val="18"/>
          <w:lang w:eastAsia="en-GB"/>
        </w:rPr>
        <w:t xml:space="preserve"> cloud-based applications and support services provided by third party providers who (and whose servers) </w:t>
      </w:r>
      <w:r w:rsidR="006551AB">
        <w:rPr>
          <w:rFonts w:ascii="Arial" w:eastAsia="Times New Roman" w:hAnsi="Arial" w:cs="Arial"/>
          <w:bCs/>
          <w:color w:val="232927"/>
          <w:sz w:val="18"/>
          <w:szCs w:val="18"/>
          <w:lang w:eastAsia="en-GB"/>
        </w:rPr>
        <w:t>may be</w:t>
      </w:r>
      <w:r w:rsidRPr="00551A66">
        <w:rPr>
          <w:rFonts w:ascii="Arial" w:eastAsia="Times New Roman" w:hAnsi="Arial" w:cs="Arial"/>
          <w:bCs/>
          <w:color w:val="232927"/>
          <w:sz w:val="18"/>
          <w:szCs w:val="18"/>
          <w:lang w:eastAsia="en-GB"/>
        </w:rPr>
        <w:t xml:space="preserve"> based outside the EEA. We take appropriate steps to ensure that any such third parties provide an adequate level of protection in relation to any information you provide.</w:t>
      </w:r>
    </w:p>
    <w:p w14:paraId="56786605" w14:textId="77777777" w:rsidR="00BF22F2" w:rsidRDefault="00BF22F2" w:rsidP="00BF22F2">
      <w:pPr>
        <w:spacing w:after="120" w:line="240" w:lineRule="auto"/>
        <w:jc w:val="both"/>
        <w:rPr>
          <w:rFonts w:ascii="Arial" w:eastAsia="Times New Roman" w:hAnsi="Arial" w:cs="Arial"/>
          <w:bCs/>
          <w:color w:val="232927"/>
          <w:sz w:val="18"/>
          <w:szCs w:val="18"/>
          <w:lang w:eastAsia="en-GB"/>
        </w:rPr>
      </w:pPr>
      <w:r w:rsidRPr="00551A66">
        <w:rPr>
          <w:rFonts w:ascii="Arial" w:eastAsia="Times New Roman" w:hAnsi="Arial" w:cs="Arial"/>
          <w:bCs/>
          <w:color w:val="232927"/>
          <w:sz w:val="18"/>
          <w:szCs w:val="18"/>
          <w:lang w:eastAsia="en-GB"/>
        </w:rPr>
        <w:t>By providing your personal data to us in accordance with this policy, you consent to any such transfers of any information outside of the EEA.</w:t>
      </w:r>
    </w:p>
    <w:p w14:paraId="63EE9F56" w14:textId="77777777" w:rsidR="00BF22F2" w:rsidRPr="00F91F7F" w:rsidRDefault="00BF22F2" w:rsidP="00BF22F2">
      <w:pPr>
        <w:pStyle w:val="ListParagraph"/>
        <w:numPr>
          <w:ilvl w:val="0"/>
          <w:numId w:val="2"/>
        </w:numPr>
        <w:spacing w:after="120" w:line="240" w:lineRule="auto"/>
        <w:ind w:hanging="720"/>
        <w:jc w:val="both"/>
        <w:textAlignment w:val="baseline"/>
        <w:rPr>
          <w:rFonts w:ascii="Arial" w:eastAsia="Times New Roman" w:hAnsi="Arial" w:cs="Arial"/>
          <w:b/>
          <w:bCs/>
          <w:color w:val="232927"/>
          <w:sz w:val="18"/>
          <w:szCs w:val="18"/>
          <w:lang w:eastAsia="en-GB"/>
        </w:rPr>
      </w:pPr>
      <w:r w:rsidRPr="00F91F7F">
        <w:rPr>
          <w:rFonts w:ascii="Arial" w:eastAsia="Times New Roman" w:hAnsi="Arial" w:cs="Arial"/>
          <w:b/>
          <w:bCs/>
          <w:color w:val="232927"/>
          <w:sz w:val="18"/>
          <w:szCs w:val="18"/>
          <w:lang w:eastAsia="en-GB"/>
        </w:rPr>
        <w:t>Your Rights</w:t>
      </w:r>
    </w:p>
    <w:p w14:paraId="5463980F" w14:textId="77777777" w:rsidR="00BF22F2" w:rsidRPr="00B80893" w:rsidRDefault="00BF22F2" w:rsidP="00BF22F2">
      <w:pPr>
        <w:spacing w:after="120" w:line="240" w:lineRule="auto"/>
        <w:jc w:val="both"/>
        <w:textAlignment w:val="baseline"/>
        <w:rPr>
          <w:rFonts w:ascii="Arial" w:eastAsia="Times New Roman" w:hAnsi="Arial" w:cs="Arial"/>
          <w:sz w:val="18"/>
          <w:szCs w:val="18"/>
          <w:lang w:eastAsia="en-GB"/>
        </w:rPr>
      </w:pPr>
      <w:r w:rsidRPr="00B80893">
        <w:rPr>
          <w:rFonts w:ascii="Arial" w:eastAsia="Times New Roman" w:hAnsi="Arial" w:cs="Arial"/>
          <w:sz w:val="18"/>
          <w:szCs w:val="18"/>
          <w:lang w:eastAsia="en-GB"/>
        </w:rPr>
        <w:t>You have the right to:</w:t>
      </w:r>
    </w:p>
    <w:p w14:paraId="0BCD4DEC" w14:textId="77777777" w:rsidR="00BF22F2" w:rsidRPr="00D77361" w:rsidRDefault="00BF22F2" w:rsidP="003448E4">
      <w:pPr>
        <w:pStyle w:val="ListParagraph"/>
        <w:numPr>
          <w:ilvl w:val="0"/>
          <w:numId w:val="10"/>
        </w:numPr>
        <w:tabs>
          <w:tab w:val="clear" w:pos="720"/>
        </w:tabs>
        <w:spacing w:after="120" w:line="240" w:lineRule="auto"/>
        <w:ind w:left="426"/>
        <w:contextualSpacing w:val="0"/>
        <w:jc w:val="both"/>
        <w:textAlignment w:val="baseline"/>
        <w:rPr>
          <w:rFonts w:ascii="Arial" w:eastAsia="Times New Roman" w:hAnsi="Arial" w:cs="Arial"/>
          <w:sz w:val="18"/>
          <w:szCs w:val="18"/>
          <w:lang w:eastAsia="en-GB"/>
        </w:rPr>
      </w:pPr>
      <w:r w:rsidRPr="00D77361">
        <w:rPr>
          <w:rFonts w:ascii="Arial" w:eastAsia="Times New Roman" w:hAnsi="Arial" w:cs="Arial"/>
          <w:b/>
          <w:bCs/>
          <w:sz w:val="18"/>
          <w:szCs w:val="18"/>
          <w:bdr w:val="none" w:sz="0" w:space="0" w:color="auto" w:frame="1"/>
          <w:lang w:eastAsia="en-GB"/>
        </w:rPr>
        <w:t>Request access</w:t>
      </w:r>
      <w:r w:rsidRPr="00D77361">
        <w:rPr>
          <w:rFonts w:ascii="Arial" w:eastAsia="Times New Roman" w:hAnsi="Arial" w:cs="Arial"/>
          <w:sz w:val="18"/>
          <w:szCs w:val="18"/>
          <w:lang w:eastAsia="en-GB"/>
        </w:rPr>
        <w:t> to your personal data (commonly known as a "data subject access request"). This enables you to receive a copy of the personal data we hold about you and to check that we are lawfully processing it.</w:t>
      </w:r>
    </w:p>
    <w:p w14:paraId="5E32FB5F" w14:textId="77777777" w:rsidR="00BF22F2" w:rsidRPr="00D77361" w:rsidRDefault="00BF22F2" w:rsidP="003448E4">
      <w:pPr>
        <w:pStyle w:val="ListParagraph"/>
        <w:numPr>
          <w:ilvl w:val="0"/>
          <w:numId w:val="10"/>
        </w:numPr>
        <w:tabs>
          <w:tab w:val="clear" w:pos="720"/>
        </w:tabs>
        <w:spacing w:after="120" w:line="240" w:lineRule="auto"/>
        <w:ind w:left="426"/>
        <w:contextualSpacing w:val="0"/>
        <w:jc w:val="both"/>
        <w:textAlignment w:val="baseline"/>
        <w:rPr>
          <w:rFonts w:ascii="Arial" w:eastAsia="Times New Roman" w:hAnsi="Arial" w:cs="Arial"/>
          <w:sz w:val="18"/>
          <w:szCs w:val="18"/>
          <w:lang w:eastAsia="en-GB"/>
        </w:rPr>
      </w:pPr>
      <w:r w:rsidRPr="00D77361">
        <w:rPr>
          <w:rFonts w:ascii="Arial" w:eastAsia="Times New Roman" w:hAnsi="Arial" w:cs="Arial"/>
          <w:b/>
          <w:bCs/>
          <w:sz w:val="18"/>
          <w:szCs w:val="18"/>
          <w:bdr w:val="none" w:sz="0" w:space="0" w:color="auto" w:frame="1"/>
          <w:lang w:eastAsia="en-GB"/>
        </w:rPr>
        <w:t>Request correction</w:t>
      </w:r>
      <w:r w:rsidRPr="00D77361">
        <w:rPr>
          <w:rFonts w:ascii="Arial" w:eastAsia="Times New Roman" w:hAnsi="Arial" w:cs="Arial"/>
          <w:sz w:val="18"/>
          <w:szCs w:val="18"/>
          <w:lang w:eastAsia="en-GB"/>
        </w:rPr>
        <w:t> of the personal data that we hold about you. This enables you to have any incomplete or inaccurate data we hold about you corrected, though we may need to verify the accuracy of the new data you provide to us.</w:t>
      </w:r>
    </w:p>
    <w:p w14:paraId="64E264E5" w14:textId="77777777" w:rsidR="00BF22F2" w:rsidRPr="00D77361" w:rsidRDefault="00BF22F2" w:rsidP="003448E4">
      <w:pPr>
        <w:pStyle w:val="ListParagraph"/>
        <w:numPr>
          <w:ilvl w:val="0"/>
          <w:numId w:val="10"/>
        </w:numPr>
        <w:tabs>
          <w:tab w:val="clear" w:pos="720"/>
        </w:tabs>
        <w:spacing w:after="120" w:line="240" w:lineRule="auto"/>
        <w:ind w:left="426"/>
        <w:contextualSpacing w:val="0"/>
        <w:jc w:val="both"/>
        <w:textAlignment w:val="baseline"/>
        <w:rPr>
          <w:rFonts w:ascii="Arial" w:eastAsia="Times New Roman" w:hAnsi="Arial" w:cs="Arial"/>
          <w:sz w:val="18"/>
          <w:szCs w:val="18"/>
          <w:lang w:eastAsia="en-GB"/>
        </w:rPr>
      </w:pPr>
      <w:r w:rsidRPr="00D77361">
        <w:rPr>
          <w:rFonts w:ascii="Arial" w:eastAsia="Times New Roman" w:hAnsi="Arial" w:cs="Arial"/>
          <w:b/>
          <w:bCs/>
          <w:sz w:val="18"/>
          <w:szCs w:val="18"/>
          <w:bdr w:val="none" w:sz="0" w:space="0" w:color="auto" w:frame="1"/>
          <w:lang w:eastAsia="en-GB"/>
        </w:rPr>
        <w:t>Request erasure</w:t>
      </w:r>
      <w:r w:rsidRPr="00D77361">
        <w:rPr>
          <w:rFonts w:ascii="Arial" w:eastAsia="Times New Roman" w:hAnsi="Arial" w:cs="Arial"/>
          <w:sz w:val="18"/>
          <w:szCs w:val="18"/>
          <w:lang w:eastAsia="en-GB"/>
        </w:rPr>
        <w:t> 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w:t>
      </w:r>
    </w:p>
    <w:p w14:paraId="5C4588EB" w14:textId="77777777" w:rsidR="00BF22F2" w:rsidRPr="00D77361" w:rsidRDefault="00BF22F2" w:rsidP="003448E4">
      <w:pPr>
        <w:pStyle w:val="ListParagraph"/>
        <w:numPr>
          <w:ilvl w:val="0"/>
          <w:numId w:val="10"/>
        </w:numPr>
        <w:tabs>
          <w:tab w:val="clear" w:pos="720"/>
        </w:tabs>
        <w:spacing w:after="120" w:line="240" w:lineRule="auto"/>
        <w:ind w:left="426"/>
        <w:contextualSpacing w:val="0"/>
        <w:jc w:val="both"/>
        <w:textAlignment w:val="baseline"/>
        <w:rPr>
          <w:rFonts w:ascii="Arial" w:eastAsia="Times New Roman" w:hAnsi="Arial" w:cs="Arial"/>
          <w:sz w:val="18"/>
          <w:szCs w:val="18"/>
          <w:lang w:eastAsia="en-GB"/>
        </w:rPr>
      </w:pPr>
      <w:r w:rsidRPr="00D77361">
        <w:rPr>
          <w:rFonts w:ascii="Arial" w:eastAsia="Times New Roman" w:hAnsi="Arial" w:cs="Arial"/>
          <w:b/>
          <w:bCs/>
          <w:sz w:val="18"/>
          <w:szCs w:val="18"/>
          <w:bdr w:val="none" w:sz="0" w:space="0" w:color="auto" w:frame="1"/>
          <w:lang w:eastAsia="en-GB"/>
        </w:rPr>
        <w:t>Object to processing</w:t>
      </w:r>
      <w:r w:rsidRPr="00D77361">
        <w:rPr>
          <w:rFonts w:ascii="Arial" w:eastAsia="Times New Roman" w:hAnsi="Arial" w:cs="Arial"/>
          <w:sz w:val="18"/>
          <w:szCs w:val="18"/>
          <w:lang w:eastAsia="en-GB"/>
        </w:rPr>
        <w:t xml:space="preserve"> of your personal data where we are relying on a legitimate interest (or those of a third party) and there is something about your </w:t>
      </w:r>
      <w:proofErr w:type="gramStart"/>
      <w:r w:rsidRPr="00D77361">
        <w:rPr>
          <w:rFonts w:ascii="Arial" w:eastAsia="Times New Roman" w:hAnsi="Arial" w:cs="Arial"/>
          <w:sz w:val="18"/>
          <w:szCs w:val="18"/>
          <w:lang w:eastAsia="en-GB"/>
        </w:rPr>
        <w:t>particular situation</w:t>
      </w:r>
      <w:proofErr w:type="gramEnd"/>
      <w:r w:rsidRPr="00D77361">
        <w:rPr>
          <w:rFonts w:ascii="Arial" w:eastAsia="Times New Roman" w:hAnsi="Arial" w:cs="Arial"/>
          <w:sz w:val="18"/>
          <w:szCs w:val="18"/>
          <w:lang w:eastAsia="en-GB"/>
        </w:rPr>
        <w:t xml:space="preserve">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w:t>
      </w:r>
    </w:p>
    <w:p w14:paraId="72A29681" w14:textId="77777777" w:rsidR="00BF22F2" w:rsidRPr="00D77361" w:rsidRDefault="00BF22F2" w:rsidP="003448E4">
      <w:pPr>
        <w:pStyle w:val="ListParagraph"/>
        <w:keepNext/>
        <w:widowControl w:val="0"/>
        <w:numPr>
          <w:ilvl w:val="0"/>
          <w:numId w:val="10"/>
        </w:numPr>
        <w:tabs>
          <w:tab w:val="clear" w:pos="720"/>
        </w:tabs>
        <w:spacing w:after="120" w:line="240" w:lineRule="auto"/>
        <w:ind w:left="426"/>
        <w:contextualSpacing w:val="0"/>
        <w:jc w:val="both"/>
        <w:textAlignment w:val="baseline"/>
        <w:rPr>
          <w:rFonts w:ascii="Arial" w:eastAsia="Times New Roman" w:hAnsi="Arial" w:cs="Arial"/>
          <w:sz w:val="18"/>
          <w:szCs w:val="18"/>
          <w:lang w:eastAsia="en-GB"/>
        </w:rPr>
      </w:pPr>
      <w:r w:rsidRPr="00D77361">
        <w:rPr>
          <w:rFonts w:ascii="Arial" w:eastAsia="Times New Roman" w:hAnsi="Arial" w:cs="Arial"/>
          <w:b/>
          <w:bCs/>
          <w:sz w:val="18"/>
          <w:szCs w:val="18"/>
          <w:bdr w:val="none" w:sz="0" w:space="0" w:color="auto" w:frame="1"/>
          <w:lang w:eastAsia="en-GB"/>
        </w:rPr>
        <w:t>Request restriction of processing</w:t>
      </w:r>
      <w:r w:rsidRPr="00D77361">
        <w:rPr>
          <w:rFonts w:ascii="Arial" w:eastAsia="Times New Roman" w:hAnsi="Arial" w:cs="Arial"/>
          <w:sz w:val="18"/>
          <w:szCs w:val="18"/>
          <w:lang w:eastAsia="en-GB"/>
        </w:rPr>
        <w:t> of your personal data. This enables you to ask us to suspend the processing of your personal data in the following scenarios: (a) if you want us to establish the data's accuracy; (b) where our use of the data is unlawful but you do not want us to erase it; (c) where you need us to hold the data even if we no longer require it as you need it to establish, exercise or defend legal claims; or (d) you have objected to our use of your data but we need to verify whether we have overriding legitimate grounds to use it.</w:t>
      </w:r>
    </w:p>
    <w:p w14:paraId="6274CBB9" w14:textId="77777777" w:rsidR="00BF22F2" w:rsidRPr="00D77361" w:rsidRDefault="00BF22F2" w:rsidP="003448E4">
      <w:pPr>
        <w:pStyle w:val="ListParagraph"/>
        <w:widowControl w:val="0"/>
        <w:numPr>
          <w:ilvl w:val="0"/>
          <w:numId w:val="10"/>
        </w:numPr>
        <w:tabs>
          <w:tab w:val="clear" w:pos="720"/>
        </w:tabs>
        <w:spacing w:after="120" w:line="240" w:lineRule="auto"/>
        <w:ind w:left="426"/>
        <w:contextualSpacing w:val="0"/>
        <w:jc w:val="both"/>
        <w:textAlignment w:val="baseline"/>
        <w:rPr>
          <w:rFonts w:ascii="Arial" w:eastAsia="Times New Roman" w:hAnsi="Arial" w:cs="Arial"/>
          <w:sz w:val="18"/>
          <w:szCs w:val="18"/>
          <w:lang w:eastAsia="en-GB"/>
        </w:rPr>
      </w:pPr>
      <w:r w:rsidRPr="00D77361">
        <w:rPr>
          <w:rFonts w:ascii="Arial" w:eastAsia="Times New Roman" w:hAnsi="Arial" w:cs="Arial"/>
          <w:b/>
          <w:bCs/>
          <w:sz w:val="18"/>
          <w:szCs w:val="18"/>
          <w:bdr w:val="none" w:sz="0" w:space="0" w:color="auto" w:frame="1"/>
          <w:lang w:eastAsia="en-GB"/>
        </w:rPr>
        <w:t>Request the transfer</w:t>
      </w:r>
      <w:r w:rsidRPr="00D77361">
        <w:rPr>
          <w:rFonts w:ascii="Arial" w:eastAsia="Times New Roman" w:hAnsi="Arial" w:cs="Arial"/>
          <w:sz w:val="18"/>
          <w:szCs w:val="18"/>
          <w:lang w:eastAsia="en-GB"/>
        </w:rPr>
        <w:t> 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w:t>
      </w:r>
    </w:p>
    <w:p w14:paraId="35B85199" w14:textId="77777777" w:rsidR="00BF22F2" w:rsidRPr="00D77361" w:rsidRDefault="00BF22F2" w:rsidP="003448E4">
      <w:pPr>
        <w:pStyle w:val="ListParagraph"/>
        <w:widowControl w:val="0"/>
        <w:numPr>
          <w:ilvl w:val="0"/>
          <w:numId w:val="10"/>
        </w:numPr>
        <w:tabs>
          <w:tab w:val="clear" w:pos="720"/>
        </w:tabs>
        <w:spacing w:after="120" w:line="240" w:lineRule="auto"/>
        <w:ind w:left="426"/>
        <w:contextualSpacing w:val="0"/>
        <w:jc w:val="both"/>
        <w:textAlignment w:val="baseline"/>
        <w:rPr>
          <w:rFonts w:ascii="Arial" w:eastAsia="Times New Roman" w:hAnsi="Arial" w:cs="Arial"/>
          <w:sz w:val="18"/>
          <w:szCs w:val="18"/>
          <w:lang w:eastAsia="en-GB"/>
        </w:rPr>
      </w:pPr>
      <w:r w:rsidRPr="00D77361">
        <w:rPr>
          <w:rFonts w:ascii="Arial" w:eastAsia="Times New Roman" w:hAnsi="Arial" w:cs="Arial"/>
          <w:b/>
          <w:bCs/>
          <w:sz w:val="18"/>
          <w:szCs w:val="18"/>
          <w:bdr w:val="none" w:sz="0" w:space="0" w:color="auto" w:frame="1"/>
          <w:lang w:eastAsia="en-GB"/>
        </w:rPr>
        <w:t>Withdraw consent at any time</w:t>
      </w:r>
      <w:r w:rsidRPr="00D77361">
        <w:rPr>
          <w:rFonts w:ascii="Arial" w:eastAsia="Times New Roman" w:hAnsi="Arial" w:cs="Arial"/>
          <w:sz w:val="18"/>
          <w:szCs w:val="18"/>
          <w:lang w:eastAsia="en-GB"/>
        </w:rPr>
        <w:t> 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p>
    <w:p w14:paraId="7B1F28CE" w14:textId="0EB31D2C" w:rsidR="00BF22F2" w:rsidRPr="00F4639A" w:rsidRDefault="00BF22F2" w:rsidP="00BF22F2">
      <w:pPr>
        <w:spacing w:after="120" w:line="240" w:lineRule="auto"/>
        <w:jc w:val="both"/>
        <w:rPr>
          <w:rFonts w:ascii="Arial" w:eastAsia="Times New Roman" w:hAnsi="Arial" w:cs="Arial"/>
          <w:color w:val="232927"/>
          <w:sz w:val="18"/>
          <w:szCs w:val="18"/>
          <w:lang w:eastAsia="en-GB"/>
        </w:rPr>
      </w:pPr>
      <w:r w:rsidRPr="00F4639A">
        <w:rPr>
          <w:rFonts w:ascii="Arial" w:eastAsia="Times New Roman" w:hAnsi="Arial" w:cs="Arial"/>
          <w:color w:val="232927"/>
          <w:sz w:val="18"/>
          <w:szCs w:val="18"/>
          <w:lang w:eastAsia="en-GB"/>
        </w:rPr>
        <w:t xml:space="preserve">The Website may, from time to time, contain links to and from the websites of </w:t>
      </w:r>
      <w:r w:rsidR="003448E4">
        <w:rPr>
          <w:rFonts w:ascii="Arial" w:eastAsia="Times New Roman" w:hAnsi="Arial" w:cs="Arial"/>
          <w:color w:val="232927"/>
          <w:sz w:val="18"/>
          <w:szCs w:val="18"/>
          <w:lang w:eastAsia="en-GB"/>
        </w:rPr>
        <w:t xml:space="preserve">The </w:t>
      </w:r>
      <w:r w:rsidRPr="00F4639A">
        <w:rPr>
          <w:rFonts w:ascii="Arial" w:eastAsia="Times New Roman" w:hAnsi="Arial" w:cs="Arial"/>
          <w:color w:val="232927"/>
          <w:sz w:val="18"/>
          <w:szCs w:val="18"/>
          <w:lang w:eastAsia="en-GB"/>
        </w:rPr>
        <w:t xml:space="preserve">Shanly Foundation's partner networks, advertisers and affiliates. If you follow a link to any of these websites, please note that these websites have their own privacy policies and that </w:t>
      </w:r>
      <w:r w:rsidR="003448E4">
        <w:rPr>
          <w:rFonts w:ascii="Arial" w:eastAsia="Times New Roman" w:hAnsi="Arial" w:cs="Arial"/>
          <w:color w:val="232927"/>
          <w:sz w:val="18"/>
          <w:szCs w:val="18"/>
          <w:lang w:eastAsia="en-GB"/>
        </w:rPr>
        <w:t xml:space="preserve">The </w:t>
      </w:r>
      <w:r w:rsidRPr="00F4639A">
        <w:rPr>
          <w:rFonts w:ascii="Arial" w:eastAsia="Times New Roman" w:hAnsi="Arial" w:cs="Arial"/>
          <w:color w:val="232927"/>
          <w:sz w:val="18"/>
          <w:szCs w:val="18"/>
          <w:lang w:eastAsia="en-GB"/>
        </w:rPr>
        <w:t>Shanly Foundation does not accept any responsibility or liability for these policies. Please check these policies before you submit any personal data to these websites.</w:t>
      </w:r>
    </w:p>
    <w:p w14:paraId="756D58F3" w14:textId="77777777" w:rsidR="00BF22F2" w:rsidRPr="00BF22F2" w:rsidRDefault="00BF22F2" w:rsidP="00BF22F2">
      <w:pPr>
        <w:pStyle w:val="ListParagraph"/>
        <w:numPr>
          <w:ilvl w:val="0"/>
          <w:numId w:val="2"/>
        </w:numPr>
        <w:spacing w:after="120" w:line="240" w:lineRule="auto"/>
        <w:ind w:hanging="720"/>
        <w:jc w:val="both"/>
        <w:textAlignment w:val="baseline"/>
        <w:rPr>
          <w:rFonts w:ascii="Arial" w:eastAsia="Times New Roman" w:hAnsi="Arial" w:cs="Arial"/>
          <w:b/>
          <w:bCs/>
          <w:color w:val="232927"/>
          <w:sz w:val="18"/>
          <w:szCs w:val="18"/>
          <w:lang w:eastAsia="en-GB"/>
        </w:rPr>
      </w:pPr>
      <w:r w:rsidRPr="00BF22F2">
        <w:rPr>
          <w:rFonts w:ascii="Arial" w:eastAsia="Times New Roman" w:hAnsi="Arial" w:cs="Arial"/>
          <w:b/>
          <w:bCs/>
          <w:color w:val="232927"/>
          <w:sz w:val="18"/>
          <w:szCs w:val="18"/>
          <w:lang w:eastAsia="en-GB"/>
        </w:rPr>
        <w:t>Data security</w:t>
      </w:r>
    </w:p>
    <w:p w14:paraId="7EFA54B0" w14:textId="77777777" w:rsidR="00BF22F2" w:rsidRPr="00B80893" w:rsidRDefault="00BF22F2" w:rsidP="00BF22F2">
      <w:pPr>
        <w:spacing w:after="120" w:line="240" w:lineRule="auto"/>
        <w:jc w:val="both"/>
        <w:textAlignment w:val="baseline"/>
        <w:rPr>
          <w:rFonts w:ascii="Arial" w:eastAsia="Times New Roman" w:hAnsi="Arial" w:cs="Arial"/>
          <w:bCs/>
          <w:sz w:val="18"/>
          <w:szCs w:val="18"/>
          <w:bdr w:val="none" w:sz="0" w:space="0" w:color="auto" w:frame="1"/>
          <w:lang w:eastAsia="en-GB"/>
        </w:rPr>
      </w:pPr>
      <w:r w:rsidRPr="00B80893">
        <w:rPr>
          <w:rFonts w:ascii="Arial" w:eastAsia="Times New Roman" w:hAnsi="Arial" w:cs="Arial"/>
          <w:bCs/>
          <w:sz w:val="18"/>
          <w:szCs w:val="18"/>
          <w:bdr w:val="none" w:sz="0" w:space="0" w:color="auto" w:frame="1"/>
          <w:lang w:eastAsia="en-GB"/>
        </w:rPr>
        <w:t>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w:t>
      </w:r>
    </w:p>
    <w:p w14:paraId="648FF239" w14:textId="77777777" w:rsidR="00BF22F2" w:rsidRPr="00B80893" w:rsidRDefault="00BF22F2" w:rsidP="00BF22F2">
      <w:pPr>
        <w:spacing w:after="120" w:line="240" w:lineRule="auto"/>
        <w:jc w:val="both"/>
        <w:textAlignment w:val="baseline"/>
        <w:rPr>
          <w:rFonts w:ascii="Arial" w:eastAsia="Times New Roman" w:hAnsi="Arial" w:cs="Arial"/>
          <w:bCs/>
          <w:sz w:val="18"/>
          <w:szCs w:val="18"/>
          <w:bdr w:val="none" w:sz="0" w:space="0" w:color="auto" w:frame="1"/>
          <w:lang w:eastAsia="en-GB"/>
        </w:rPr>
      </w:pPr>
      <w:r w:rsidRPr="00B80893">
        <w:rPr>
          <w:rFonts w:ascii="Arial" w:eastAsia="Times New Roman" w:hAnsi="Arial" w:cs="Arial"/>
          <w:bCs/>
          <w:sz w:val="18"/>
          <w:szCs w:val="18"/>
          <w:bdr w:val="none" w:sz="0" w:space="0" w:color="auto" w:frame="1"/>
          <w:lang w:eastAsia="en-GB"/>
        </w:rPr>
        <w:t>We have put in place procedures to deal with any suspected personal data breach and will notify you and any applicable regulator of a breach where we are legally required to do so.</w:t>
      </w:r>
    </w:p>
    <w:p w14:paraId="014C7284" w14:textId="77777777" w:rsidR="00BF22F2" w:rsidRPr="00B80893" w:rsidRDefault="00BF22F2" w:rsidP="00BF22F2">
      <w:pPr>
        <w:spacing w:after="120" w:line="240" w:lineRule="auto"/>
        <w:jc w:val="both"/>
        <w:textAlignment w:val="baseline"/>
        <w:rPr>
          <w:rFonts w:ascii="Arial" w:eastAsia="Times New Roman" w:hAnsi="Arial" w:cs="Arial"/>
          <w:bCs/>
          <w:sz w:val="18"/>
          <w:szCs w:val="18"/>
          <w:bdr w:val="none" w:sz="0" w:space="0" w:color="auto" w:frame="1"/>
          <w:lang w:eastAsia="en-GB"/>
        </w:rPr>
      </w:pPr>
      <w:r w:rsidRPr="00B80893">
        <w:rPr>
          <w:rFonts w:ascii="Arial" w:eastAsia="Times New Roman" w:hAnsi="Arial" w:cs="Arial"/>
          <w:bCs/>
          <w:sz w:val="18"/>
          <w:szCs w:val="18"/>
          <w:bdr w:val="none" w:sz="0" w:space="0" w:color="auto" w:frame="1"/>
          <w:lang w:eastAsia="en-GB"/>
        </w:rPr>
        <w:t>You acknowledge that the transmission of information (including your personal data) to us via the internet is not completely secure. Although we will do our best to protect your Information as set out above, we cannot completely guarantee the security of information (including your personal data) transmitted to us via our websites or by e-mail.</w:t>
      </w:r>
    </w:p>
    <w:p w14:paraId="6CD1E474" w14:textId="77777777" w:rsidR="00BF22F2" w:rsidRPr="00BF22F2" w:rsidRDefault="00BF22F2" w:rsidP="00BF22F2">
      <w:pPr>
        <w:pStyle w:val="ListParagraph"/>
        <w:numPr>
          <w:ilvl w:val="0"/>
          <w:numId w:val="2"/>
        </w:numPr>
        <w:spacing w:after="120" w:line="240" w:lineRule="auto"/>
        <w:ind w:hanging="720"/>
        <w:jc w:val="both"/>
        <w:textAlignment w:val="baseline"/>
        <w:rPr>
          <w:rFonts w:ascii="Arial" w:eastAsia="Times New Roman" w:hAnsi="Arial" w:cs="Arial"/>
          <w:b/>
          <w:bCs/>
          <w:color w:val="232927"/>
          <w:sz w:val="18"/>
          <w:szCs w:val="18"/>
          <w:lang w:eastAsia="en-GB"/>
        </w:rPr>
      </w:pPr>
      <w:r w:rsidRPr="00BF22F2">
        <w:rPr>
          <w:rFonts w:ascii="Arial" w:eastAsia="Times New Roman" w:hAnsi="Arial" w:cs="Arial"/>
          <w:b/>
          <w:bCs/>
          <w:color w:val="232927"/>
          <w:sz w:val="18"/>
          <w:szCs w:val="18"/>
          <w:lang w:eastAsia="en-GB"/>
        </w:rPr>
        <w:t>How long will you use my personal data for?</w:t>
      </w:r>
    </w:p>
    <w:p w14:paraId="4B362051" w14:textId="77777777" w:rsidR="00BF22F2" w:rsidRPr="00B80893" w:rsidRDefault="00BF22F2" w:rsidP="00BF22F2">
      <w:pPr>
        <w:spacing w:after="120" w:line="240" w:lineRule="auto"/>
        <w:jc w:val="both"/>
        <w:textAlignment w:val="baseline"/>
        <w:rPr>
          <w:rFonts w:ascii="Arial" w:eastAsia="Times New Roman" w:hAnsi="Arial" w:cs="Arial"/>
          <w:bCs/>
          <w:sz w:val="18"/>
          <w:szCs w:val="18"/>
          <w:bdr w:val="none" w:sz="0" w:space="0" w:color="auto" w:frame="1"/>
          <w:lang w:eastAsia="en-GB"/>
        </w:rPr>
      </w:pPr>
      <w:r w:rsidRPr="00B80893">
        <w:rPr>
          <w:rFonts w:ascii="Arial" w:eastAsia="Times New Roman" w:hAnsi="Arial" w:cs="Arial"/>
          <w:bCs/>
          <w:sz w:val="18"/>
          <w:szCs w:val="18"/>
          <w:bdr w:val="none" w:sz="0" w:space="0" w:color="auto" w:frame="1"/>
          <w:lang w:eastAsia="en-GB"/>
        </w:rPr>
        <w:t>We will only retain your personal data for as long as necessary to fulfil the purposes we collected it for, including for the purposes of satisfying any legal, accounting, or reporting requirements.</w:t>
      </w:r>
    </w:p>
    <w:p w14:paraId="76829146" w14:textId="77777777" w:rsidR="00BF22F2" w:rsidRDefault="00BF22F2" w:rsidP="003448E4">
      <w:pPr>
        <w:spacing w:after="120" w:line="240" w:lineRule="auto"/>
        <w:jc w:val="both"/>
        <w:textAlignment w:val="baseline"/>
        <w:rPr>
          <w:rFonts w:ascii="Arial" w:eastAsia="Times New Roman" w:hAnsi="Arial" w:cs="Arial"/>
          <w:bCs/>
          <w:sz w:val="18"/>
          <w:szCs w:val="18"/>
          <w:bdr w:val="none" w:sz="0" w:space="0" w:color="auto" w:frame="1"/>
          <w:lang w:eastAsia="en-GB"/>
        </w:rPr>
      </w:pPr>
      <w:r w:rsidRPr="00B80893">
        <w:rPr>
          <w:rFonts w:ascii="Arial" w:eastAsia="Times New Roman" w:hAnsi="Arial" w:cs="Arial"/>
          <w:bCs/>
          <w:sz w:val="18"/>
          <w:szCs w:val="18"/>
          <w:bdr w:val="none" w:sz="0" w:space="0" w:color="auto" w:frame="1"/>
          <w:lang w:eastAsia="en-GB"/>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7E878BA6" w14:textId="77777777" w:rsidR="00BF22F2" w:rsidRPr="00BF22F2" w:rsidRDefault="00BF22F2" w:rsidP="003448E4">
      <w:pPr>
        <w:pStyle w:val="ListParagraph"/>
        <w:numPr>
          <w:ilvl w:val="0"/>
          <w:numId w:val="2"/>
        </w:numPr>
        <w:spacing w:after="120" w:line="240" w:lineRule="auto"/>
        <w:ind w:hanging="720"/>
        <w:jc w:val="both"/>
        <w:textAlignment w:val="baseline"/>
        <w:rPr>
          <w:rFonts w:ascii="Arial" w:eastAsia="Times New Roman" w:hAnsi="Arial" w:cs="Arial"/>
          <w:b/>
          <w:bCs/>
          <w:color w:val="232927"/>
          <w:sz w:val="18"/>
          <w:szCs w:val="18"/>
          <w:lang w:eastAsia="en-GB"/>
        </w:rPr>
      </w:pPr>
      <w:r w:rsidRPr="00F4639A">
        <w:rPr>
          <w:rFonts w:ascii="Arial" w:eastAsia="Times New Roman" w:hAnsi="Arial" w:cs="Arial"/>
          <w:b/>
          <w:bCs/>
          <w:color w:val="232927"/>
          <w:sz w:val="18"/>
          <w:szCs w:val="18"/>
          <w:lang w:eastAsia="en-GB"/>
        </w:rPr>
        <w:t>Acceptance</w:t>
      </w:r>
    </w:p>
    <w:p w14:paraId="31056906" w14:textId="034FC205" w:rsidR="00BF22F2" w:rsidRPr="00F4639A" w:rsidRDefault="00BF22F2" w:rsidP="003448E4">
      <w:pPr>
        <w:spacing w:after="120" w:line="240" w:lineRule="auto"/>
        <w:jc w:val="both"/>
        <w:rPr>
          <w:rFonts w:ascii="Arial" w:eastAsia="Times New Roman" w:hAnsi="Arial" w:cs="Arial"/>
          <w:color w:val="232927"/>
          <w:sz w:val="18"/>
          <w:szCs w:val="18"/>
          <w:lang w:eastAsia="en-GB"/>
        </w:rPr>
      </w:pPr>
      <w:r w:rsidRPr="00F4639A">
        <w:rPr>
          <w:rFonts w:ascii="Arial" w:eastAsia="Times New Roman" w:hAnsi="Arial" w:cs="Arial"/>
          <w:color w:val="232927"/>
          <w:sz w:val="18"/>
          <w:szCs w:val="18"/>
          <w:lang w:eastAsia="en-GB"/>
        </w:rPr>
        <w:t xml:space="preserve">By using this </w:t>
      </w:r>
      <w:r>
        <w:rPr>
          <w:rFonts w:ascii="Arial" w:eastAsia="Times New Roman" w:hAnsi="Arial" w:cs="Arial"/>
          <w:color w:val="232927"/>
          <w:sz w:val="18"/>
          <w:szCs w:val="18"/>
          <w:lang w:eastAsia="en-GB"/>
        </w:rPr>
        <w:t>w</w:t>
      </w:r>
      <w:r w:rsidRPr="00F4639A">
        <w:rPr>
          <w:rFonts w:ascii="Arial" w:eastAsia="Times New Roman" w:hAnsi="Arial" w:cs="Arial"/>
          <w:color w:val="232927"/>
          <w:sz w:val="18"/>
          <w:szCs w:val="18"/>
          <w:lang w:eastAsia="en-GB"/>
        </w:rPr>
        <w:t>ebsite</w:t>
      </w:r>
      <w:r>
        <w:rPr>
          <w:rFonts w:ascii="Arial" w:eastAsia="Times New Roman" w:hAnsi="Arial" w:cs="Arial"/>
          <w:color w:val="232927"/>
          <w:sz w:val="18"/>
          <w:szCs w:val="18"/>
          <w:lang w:eastAsia="en-GB"/>
        </w:rPr>
        <w:t>,</w:t>
      </w:r>
      <w:r w:rsidRPr="00F4639A">
        <w:rPr>
          <w:rFonts w:ascii="Arial" w:eastAsia="Times New Roman" w:hAnsi="Arial" w:cs="Arial"/>
          <w:color w:val="232927"/>
          <w:sz w:val="18"/>
          <w:szCs w:val="18"/>
          <w:lang w:eastAsia="en-GB"/>
        </w:rPr>
        <w:t xml:space="preserve"> you consent to the collection and use of this information by </w:t>
      </w:r>
      <w:r w:rsidR="003448E4">
        <w:rPr>
          <w:rFonts w:ascii="Arial" w:eastAsia="Times New Roman" w:hAnsi="Arial" w:cs="Arial"/>
          <w:color w:val="232927"/>
          <w:sz w:val="18"/>
          <w:szCs w:val="18"/>
          <w:lang w:eastAsia="en-GB"/>
        </w:rPr>
        <w:t xml:space="preserve">The </w:t>
      </w:r>
      <w:r w:rsidRPr="00F4639A">
        <w:rPr>
          <w:rFonts w:ascii="Arial" w:eastAsia="Times New Roman" w:hAnsi="Arial" w:cs="Arial"/>
          <w:color w:val="232927"/>
          <w:sz w:val="18"/>
          <w:szCs w:val="18"/>
          <w:lang w:eastAsia="en-GB"/>
        </w:rPr>
        <w:t xml:space="preserve">Shanly Foundation and to this Privacy Policy. If </w:t>
      </w:r>
      <w:r w:rsidR="003448E4">
        <w:rPr>
          <w:rFonts w:ascii="Arial" w:eastAsia="Times New Roman" w:hAnsi="Arial" w:cs="Arial"/>
          <w:color w:val="232927"/>
          <w:sz w:val="18"/>
          <w:szCs w:val="18"/>
          <w:lang w:eastAsia="en-GB"/>
        </w:rPr>
        <w:t xml:space="preserve">The </w:t>
      </w:r>
      <w:r w:rsidRPr="00F4639A">
        <w:rPr>
          <w:rFonts w:ascii="Arial" w:eastAsia="Times New Roman" w:hAnsi="Arial" w:cs="Arial"/>
          <w:color w:val="232927"/>
          <w:sz w:val="18"/>
          <w:szCs w:val="18"/>
          <w:lang w:eastAsia="en-GB"/>
        </w:rPr>
        <w:t>Shanly Foundation changes this Privacy Policy in any way, it will post these changes on this page.</w:t>
      </w:r>
    </w:p>
    <w:p w14:paraId="379ADFA0" w14:textId="77777777" w:rsidR="00BF22F2" w:rsidRPr="00BF22F2" w:rsidRDefault="00BF22F2" w:rsidP="003448E4">
      <w:pPr>
        <w:pStyle w:val="ListParagraph"/>
        <w:numPr>
          <w:ilvl w:val="0"/>
          <w:numId w:val="2"/>
        </w:numPr>
        <w:spacing w:after="120" w:line="240" w:lineRule="auto"/>
        <w:ind w:hanging="720"/>
        <w:jc w:val="both"/>
        <w:textAlignment w:val="baseline"/>
        <w:rPr>
          <w:rFonts w:ascii="Arial" w:eastAsia="Times New Roman" w:hAnsi="Arial" w:cs="Arial"/>
          <w:b/>
          <w:bCs/>
          <w:color w:val="232927"/>
          <w:sz w:val="18"/>
          <w:szCs w:val="18"/>
          <w:lang w:eastAsia="en-GB"/>
        </w:rPr>
      </w:pPr>
      <w:r w:rsidRPr="00BF22F2">
        <w:rPr>
          <w:rFonts w:ascii="Arial" w:eastAsia="Times New Roman" w:hAnsi="Arial" w:cs="Arial"/>
          <w:b/>
          <w:bCs/>
          <w:color w:val="232927"/>
          <w:sz w:val="18"/>
          <w:szCs w:val="18"/>
          <w:lang w:eastAsia="en-GB"/>
        </w:rPr>
        <w:t>Changes to the privacy policy and your duty to inform us of changes</w:t>
      </w:r>
    </w:p>
    <w:p w14:paraId="4B81CBCD" w14:textId="77777777" w:rsidR="00BF22F2" w:rsidRPr="00F4639A" w:rsidRDefault="00BF22F2" w:rsidP="003448E4">
      <w:pPr>
        <w:spacing w:after="120" w:line="240" w:lineRule="auto"/>
        <w:jc w:val="both"/>
        <w:rPr>
          <w:rFonts w:ascii="Arial" w:eastAsia="Times New Roman" w:hAnsi="Arial" w:cs="Arial"/>
          <w:color w:val="232927"/>
          <w:sz w:val="18"/>
          <w:szCs w:val="18"/>
          <w:lang w:eastAsia="en-GB"/>
        </w:rPr>
      </w:pPr>
      <w:r w:rsidRPr="00D07EE4">
        <w:rPr>
          <w:rFonts w:ascii="Arial" w:eastAsia="Times New Roman" w:hAnsi="Arial" w:cs="Arial"/>
          <w:color w:val="232927"/>
          <w:sz w:val="18"/>
          <w:szCs w:val="18"/>
          <w:lang w:eastAsia="en-GB"/>
        </w:rPr>
        <w:t>We keep our privacy policy under regular review. It is important that the personal data we hold about you is accurate and current. Please keep us informed if your personal data changes during your relationship with us.</w:t>
      </w:r>
    </w:p>
    <w:tbl>
      <w:tblPr>
        <w:tblW w:w="8928"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left w:w="0" w:type="dxa"/>
          <w:right w:w="0" w:type="dxa"/>
        </w:tblCellMar>
        <w:tblLook w:val="04A0" w:firstRow="1" w:lastRow="0" w:firstColumn="1" w:lastColumn="0" w:noHBand="0" w:noVBand="1"/>
      </w:tblPr>
      <w:tblGrid>
        <w:gridCol w:w="1952"/>
        <w:gridCol w:w="2357"/>
        <w:gridCol w:w="3461"/>
        <w:gridCol w:w="1158"/>
      </w:tblGrid>
      <w:tr w:rsidR="00BF22F2" w:rsidRPr="00B23F5C" w14:paraId="4DCA761D" w14:textId="77777777" w:rsidTr="5C7F21D1">
        <w:tc>
          <w:tcPr>
            <w:tcW w:w="1952" w:type="dxa"/>
            <w:tcMar>
              <w:top w:w="90" w:type="dxa"/>
              <w:left w:w="0" w:type="dxa"/>
              <w:bottom w:w="90" w:type="dxa"/>
              <w:right w:w="75" w:type="dxa"/>
            </w:tcMar>
            <w:vAlign w:val="bottom"/>
            <w:hideMark/>
          </w:tcPr>
          <w:p w14:paraId="4D7446AC" w14:textId="77777777" w:rsidR="00BF22F2" w:rsidRPr="00390846" w:rsidRDefault="00BF22F2" w:rsidP="00AB7C29">
            <w:pPr>
              <w:spacing w:after="0" w:line="240" w:lineRule="auto"/>
              <w:jc w:val="center"/>
              <w:textAlignment w:val="baseline"/>
              <w:rPr>
                <w:rFonts w:ascii="Arial" w:eastAsia="Times New Roman" w:hAnsi="Arial" w:cs="Arial"/>
                <w:sz w:val="18"/>
                <w:szCs w:val="18"/>
                <w:lang w:eastAsia="en-GB"/>
              </w:rPr>
            </w:pPr>
            <w:r w:rsidRPr="00390846">
              <w:rPr>
                <w:rFonts w:ascii="Arial" w:eastAsia="Times New Roman" w:hAnsi="Arial" w:cs="Arial"/>
                <w:b/>
                <w:bCs/>
                <w:sz w:val="18"/>
                <w:szCs w:val="18"/>
                <w:bdr w:val="none" w:sz="0" w:space="0" w:color="auto" w:frame="1"/>
                <w:lang w:eastAsia="en-GB"/>
              </w:rPr>
              <w:t>Version</w:t>
            </w:r>
          </w:p>
        </w:tc>
        <w:tc>
          <w:tcPr>
            <w:tcW w:w="2357" w:type="dxa"/>
            <w:tcMar>
              <w:top w:w="90" w:type="dxa"/>
              <w:left w:w="0" w:type="dxa"/>
              <w:bottom w:w="90" w:type="dxa"/>
              <w:right w:w="75" w:type="dxa"/>
            </w:tcMar>
            <w:vAlign w:val="bottom"/>
            <w:hideMark/>
          </w:tcPr>
          <w:p w14:paraId="00C80E1A" w14:textId="77777777" w:rsidR="00BF22F2" w:rsidRPr="00390846" w:rsidRDefault="00BF22F2" w:rsidP="00AB7C29">
            <w:pPr>
              <w:spacing w:after="0" w:line="240" w:lineRule="auto"/>
              <w:jc w:val="center"/>
              <w:textAlignment w:val="baseline"/>
              <w:rPr>
                <w:rFonts w:ascii="Arial" w:eastAsia="Times New Roman" w:hAnsi="Arial" w:cs="Arial"/>
                <w:sz w:val="18"/>
                <w:szCs w:val="18"/>
                <w:lang w:eastAsia="en-GB"/>
              </w:rPr>
            </w:pPr>
            <w:r w:rsidRPr="00390846">
              <w:rPr>
                <w:rFonts w:ascii="Arial" w:eastAsia="Times New Roman" w:hAnsi="Arial" w:cs="Arial"/>
                <w:b/>
                <w:bCs/>
                <w:sz w:val="18"/>
                <w:szCs w:val="18"/>
                <w:bdr w:val="none" w:sz="0" w:space="0" w:color="auto" w:frame="1"/>
                <w:lang w:eastAsia="en-GB"/>
              </w:rPr>
              <w:t>Date</w:t>
            </w:r>
          </w:p>
        </w:tc>
        <w:tc>
          <w:tcPr>
            <w:tcW w:w="3461" w:type="dxa"/>
            <w:tcMar>
              <w:top w:w="90" w:type="dxa"/>
              <w:left w:w="0" w:type="dxa"/>
              <w:bottom w:w="90" w:type="dxa"/>
              <w:right w:w="75" w:type="dxa"/>
            </w:tcMar>
            <w:vAlign w:val="bottom"/>
            <w:hideMark/>
          </w:tcPr>
          <w:p w14:paraId="15D1B837" w14:textId="77777777" w:rsidR="00BF22F2" w:rsidRPr="00390846" w:rsidRDefault="00BF22F2" w:rsidP="00AB7C29">
            <w:pPr>
              <w:spacing w:after="0" w:line="240" w:lineRule="auto"/>
              <w:jc w:val="center"/>
              <w:textAlignment w:val="baseline"/>
              <w:rPr>
                <w:rFonts w:ascii="Arial" w:eastAsia="Times New Roman" w:hAnsi="Arial" w:cs="Arial"/>
                <w:sz w:val="18"/>
                <w:szCs w:val="18"/>
                <w:lang w:eastAsia="en-GB"/>
              </w:rPr>
            </w:pPr>
            <w:r w:rsidRPr="00390846">
              <w:rPr>
                <w:rFonts w:ascii="Arial" w:eastAsia="Times New Roman" w:hAnsi="Arial" w:cs="Arial"/>
                <w:b/>
                <w:bCs/>
                <w:sz w:val="18"/>
                <w:szCs w:val="18"/>
                <w:bdr w:val="none" w:sz="0" w:space="0" w:color="auto" w:frame="1"/>
                <w:lang w:eastAsia="en-GB"/>
              </w:rPr>
              <w:t>Review Frequency</w:t>
            </w:r>
          </w:p>
        </w:tc>
        <w:tc>
          <w:tcPr>
            <w:tcW w:w="1158" w:type="dxa"/>
            <w:tcMar>
              <w:top w:w="90" w:type="dxa"/>
              <w:left w:w="0" w:type="dxa"/>
              <w:bottom w:w="90" w:type="dxa"/>
              <w:right w:w="75" w:type="dxa"/>
            </w:tcMar>
            <w:vAlign w:val="bottom"/>
            <w:hideMark/>
          </w:tcPr>
          <w:p w14:paraId="2994D55F" w14:textId="77777777" w:rsidR="00BF22F2" w:rsidRPr="00390846" w:rsidRDefault="00BF22F2" w:rsidP="00AB7C29">
            <w:pPr>
              <w:spacing w:after="0" w:line="240" w:lineRule="auto"/>
              <w:jc w:val="center"/>
              <w:textAlignment w:val="baseline"/>
              <w:rPr>
                <w:rFonts w:ascii="Arial" w:eastAsia="Times New Roman" w:hAnsi="Arial" w:cs="Arial"/>
                <w:sz w:val="18"/>
                <w:szCs w:val="18"/>
                <w:lang w:eastAsia="en-GB"/>
              </w:rPr>
            </w:pPr>
            <w:r w:rsidRPr="00390846">
              <w:rPr>
                <w:rFonts w:ascii="Arial" w:eastAsia="Times New Roman" w:hAnsi="Arial" w:cs="Arial"/>
                <w:b/>
                <w:bCs/>
                <w:sz w:val="18"/>
                <w:szCs w:val="18"/>
                <w:bdr w:val="none" w:sz="0" w:space="0" w:color="auto" w:frame="1"/>
                <w:lang w:eastAsia="en-GB"/>
              </w:rPr>
              <w:t>Next Review</w:t>
            </w:r>
          </w:p>
        </w:tc>
      </w:tr>
      <w:tr w:rsidR="00BF22F2" w:rsidRPr="00B23F5C" w14:paraId="1E611345" w14:textId="77777777" w:rsidTr="5C7F21D1">
        <w:trPr>
          <w:trHeight w:val="386"/>
        </w:trPr>
        <w:tc>
          <w:tcPr>
            <w:tcW w:w="1952" w:type="dxa"/>
            <w:tcMar>
              <w:top w:w="90" w:type="dxa"/>
              <w:left w:w="0" w:type="dxa"/>
              <w:bottom w:w="90" w:type="dxa"/>
              <w:right w:w="75" w:type="dxa"/>
            </w:tcMar>
            <w:vAlign w:val="center"/>
            <w:hideMark/>
          </w:tcPr>
          <w:p w14:paraId="6B221B80" w14:textId="77777777" w:rsidR="00BF22F2" w:rsidRPr="00B23F5C" w:rsidRDefault="00BF22F2" w:rsidP="00AB7C29">
            <w:pPr>
              <w:spacing w:after="150" w:line="240" w:lineRule="auto"/>
              <w:jc w:val="center"/>
              <w:textAlignment w:val="baseline"/>
              <w:rPr>
                <w:rFonts w:ascii="Arial" w:eastAsia="Times New Roman" w:hAnsi="Arial" w:cs="Arial"/>
                <w:sz w:val="18"/>
                <w:szCs w:val="18"/>
                <w:lang w:eastAsia="en-GB"/>
              </w:rPr>
            </w:pPr>
            <w:r w:rsidRPr="00B23F5C">
              <w:rPr>
                <w:rFonts w:ascii="Arial" w:eastAsia="Times New Roman" w:hAnsi="Arial" w:cs="Arial"/>
                <w:sz w:val="18"/>
                <w:szCs w:val="18"/>
                <w:lang w:eastAsia="en-GB"/>
              </w:rPr>
              <w:t>1.2</w:t>
            </w:r>
          </w:p>
        </w:tc>
        <w:tc>
          <w:tcPr>
            <w:tcW w:w="2357" w:type="dxa"/>
            <w:tcMar>
              <w:top w:w="90" w:type="dxa"/>
              <w:left w:w="0" w:type="dxa"/>
              <w:bottom w:w="90" w:type="dxa"/>
              <w:right w:w="75" w:type="dxa"/>
            </w:tcMar>
            <w:vAlign w:val="center"/>
            <w:hideMark/>
          </w:tcPr>
          <w:p w14:paraId="1685E14F" w14:textId="150F55A8" w:rsidR="00BF22F2" w:rsidRPr="00B23F5C" w:rsidRDefault="72409F19" w:rsidP="00AB7C29">
            <w:pPr>
              <w:spacing w:after="150" w:line="240" w:lineRule="auto"/>
              <w:jc w:val="center"/>
              <w:textAlignment w:val="baseline"/>
              <w:rPr>
                <w:rFonts w:ascii="Arial" w:eastAsia="Times New Roman" w:hAnsi="Arial" w:cs="Arial"/>
                <w:sz w:val="18"/>
                <w:szCs w:val="18"/>
                <w:lang w:eastAsia="en-GB"/>
              </w:rPr>
            </w:pPr>
            <w:r w:rsidRPr="5C7F21D1">
              <w:rPr>
                <w:rFonts w:ascii="Arial" w:eastAsia="Times New Roman" w:hAnsi="Arial" w:cs="Arial"/>
                <w:sz w:val="18"/>
                <w:szCs w:val="18"/>
                <w:lang w:eastAsia="en-GB"/>
              </w:rPr>
              <w:t>August 2025</w:t>
            </w:r>
            <w:r w:rsidR="00F24AAD" w:rsidRPr="5C7F21D1">
              <w:rPr>
                <w:rFonts w:ascii="Arial" w:eastAsia="Times New Roman" w:hAnsi="Arial" w:cs="Arial"/>
                <w:sz w:val="18"/>
                <w:szCs w:val="18"/>
                <w:lang w:eastAsia="en-GB"/>
              </w:rPr>
              <w:t xml:space="preserve"> </w:t>
            </w:r>
          </w:p>
        </w:tc>
        <w:tc>
          <w:tcPr>
            <w:tcW w:w="3461" w:type="dxa"/>
            <w:tcMar>
              <w:top w:w="90" w:type="dxa"/>
              <w:left w:w="0" w:type="dxa"/>
              <w:bottom w:w="90" w:type="dxa"/>
              <w:right w:w="75" w:type="dxa"/>
            </w:tcMar>
            <w:vAlign w:val="center"/>
            <w:hideMark/>
          </w:tcPr>
          <w:p w14:paraId="29214514" w14:textId="77777777" w:rsidR="00BF22F2" w:rsidRPr="00B23F5C" w:rsidRDefault="00BF22F2" w:rsidP="00AB7C29">
            <w:pPr>
              <w:spacing w:after="150" w:line="240" w:lineRule="auto"/>
              <w:jc w:val="center"/>
              <w:textAlignment w:val="baseline"/>
              <w:rPr>
                <w:rFonts w:ascii="Arial" w:eastAsia="Times New Roman" w:hAnsi="Arial" w:cs="Arial"/>
                <w:sz w:val="18"/>
                <w:szCs w:val="18"/>
                <w:lang w:eastAsia="en-GB"/>
              </w:rPr>
            </w:pPr>
            <w:r w:rsidRPr="00B23F5C">
              <w:rPr>
                <w:rFonts w:ascii="Arial" w:eastAsia="Times New Roman" w:hAnsi="Arial" w:cs="Arial"/>
                <w:sz w:val="18"/>
                <w:szCs w:val="18"/>
                <w:lang w:eastAsia="en-GB"/>
              </w:rPr>
              <w:t>Annually</w:t>
            </w:r>
          </w:p>
        </w:tc>
        <w:tc>
          <w:tcPr>
            <w:tcW w:w="1158" w:type="dxa"/>
            <w:tcMar>
              <w:top w:w="90" w:type="dxa"/>
              <w:left w:w="0" w:type="dxa"/>
              <w:bottom w:w="90" w:type="dxa"/>
              <w:right w:w="75" w:type="dxa"/>
            </w:tcMar>
            <w:vAlign w:val="center"/>
            <w:hideMark/>
          </w:tcPr>
          <w:p w14:paraId="7C63DEA3" w14:textId="1A2A3FAE" w:rsidR="00BF22F2" w:rsidRPr="00B23F5C" w:rsidRDefault="76AB8F5D" w:rsidP="5C7F21D1">
            <w:pPr>
              <w:spacing w:after="150" w:line="240" w:lineRule="auto"/>
              <w:jc w:val="center"/>
            </w:pPr>
            <w:r w:rsidRPr="5C7F21D1">
              <w:rPr>
                <w:rFonts w:ascii="Arial" w:eastAsia="Times New Roman" w:hAnsi="Arial" w:cs="Arial"/>
                <w:sz w:val="18"/>
                <w:szCs w:val="18"/>
                <w:lang w:eastAsia="en-GB"/>
              </w:rPr>
              <w:t>August 2026</w:t>
            </w:r>
          </w:p>
        </w:tc>
      </w:tr>
    </w:tbl>
    <w:p w14:paraId="0D2D01E1" w14:textId="77777777" w:rsidR="00E5254D" w:rsidRDefault="00E5254D" w:rsidP="00A0670F"/>
    <w:sectPr w:rsidR="00E525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7D35"/>
    <w:multiLevelType w:val="hybridMultilevel"/>
    <w:tmpl w:val="842628C8"/>
    <w:lvl w:ilvl="0" w:tplc="CA3E694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040104"/>
    <w:multiLevelType w:val="hybridMultilevel"/>
    <w:tmpl w:val="CBB42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0C26F1"/>
    <w:multiLevelType w:val="multilevel"/>
    <w:tmpl w:val="446E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F24E7B"/>
    <w:multiLevelType w:val="multilevel"/>
    <w:tmpl w:val="2B22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6B24A8"/>
    <w:multiLevelType w:val="hybridMultilevel"/>
    <w:tmpl w:val="92869D8A"/>
    <w:lvl w:ilvl="0" w:tplc="D8E8FE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5970A6"/>
    <w:multiLevelType w:val="hybridMultilevel"/>
    <w:tmpl w:val="7110E6A0"/>
    <w:lvl w:ilvl="0" w:tplc="95F087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9203C3"/>
    <w:multiLevelType w:val="multilevel"/>
    <w:tmpl w:val="0D80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78557F"/>
    <w:multiLevelType w:val="hybridMultilevel"/>
    <w:tmpl w:val="730C3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080681"/>
    <w:multiLevelType w:val="hybridMultilevel"/>
    <w:tmpl w:val="57362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4C5AEC"/>
    <w:multiLevelType w:val="multilevel"/>
    <w:tmpl w:val="8E10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E778DE"/>
    <w:multiLevelType w:val="hybridMultilevel"/>
    <w:tmpl w:val="2C5297E6"/>
    <w:lvl w:ilvl="0" w:tplc="741E3B3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173576">
    <w:abstractNumId w:val="0"/>
  </w:num>
  <w:num w:numId="2" w16cid:durableId="1105270640">
    <w:abstractNumId w:val="8"/>
  </w:num>
  <w:num w:numId="3" w16cid:durableId="906376389">
    <w:abstractNumId w:val="7"/>
  </w:num>
  <w:num w:numId="4" w16cid:durableId="209092629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16cid:durableId="94295718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16cid:durableId="31077399">
    <w:abstractNumId w:val="1"/>
  </w:num>
  <w:num w:numId="7" w16cid:durableId="1211529517">
    <w:abstractNumId w:val="4"/>
  </w:num>
  <w:num w:numId="8" w16cid:durableId="953362823">
    <w:abstractNumId w:val="10"/>
  </w:num>
  <w:num w:numId="9" w16cid:durableId="1336570740">
    <w:abstractNumId w:val="5"/>
  </w:num>
  <w:num w:numId="10" w16cid:durableId="1691686973">
    <w:abstractNumId w:val="9"/>
  </w:num>
  <w:num w:numId="11" w16cid:durableId="970673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29A"/>
    <w:rsid w:val="00033B50"/>
    <w:rsid w:val="000442D1"/>
    <w:rsid w:val="00101AA1"/>
    <w:rsid w:val="002659DE"/>
    <w:rsid w:val="003448E4"/>
    <w:rsid w:val="00375A95"/>
    <w:rsid w:val="003B4FAC"/>
    <w:rsid w:val="0049329E"/>
    <w:rsid w:val="006551AB"/>
    <w:rsid w:val="00685920"/>
    <w:rsid w:val="006C46CC"/>
    <w:rsid w:val="00771BF5"/>
    <w:rsid w:val="008D5D3A"/>
    <w:rsid w:val="00A0670F"/>
    <w:rsid w:val="00A50EF6"/>
    <w:rsid w:val="00B4142F"/>
    <w:rsid w:val="00B70FFD"/>
    <w:rsid w:val="00BD3F99"/>
    <w:rsid w:val="00BF22F2"/>
    <w:rsid w:val="00D3029A"/>
    <w:rsid w:val="00D6182D"/>
    <w:rsid w:val="00D74557"/>
    <w:rsid w:val="00D779F0"/>
    <w:rsid w:val="00D858F8"/>
    <w:rsid w:val="00E5254D"/>
    <w:rsid w:val="00EE55B9"/>
    <w:rsid w:val="00F04E52"/>
    <w:rsid w:val="00F24AAD"/>
    <w:rsid w:val="1872949F"/>
    <w:rsid w:val="502ADA78"/>
    <w:rsid w:val="5C7F21D1"/>
    <w:rsid w:val="72409F19"/>
    <w:rsid w:val="76AB8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1D8EC"/>
  <w15:chartTrackingRefBased/>
  <w15:docId w15:val="{F2818D46-C276-44E9-B908-3C3087BF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hidesearchterm">
    <w:name w:val="co_hidesearchterm"/>
    <w:basedOn w:val="DefaultParagraphFont"/>
    <w:rsid w:val="00A0670F"/>
  </w:style>
  <w:style w:type="paragraph" w:styleId="NormalWeb">
    <w:name w:val="Normal (Web)"/>
    <w:basedOn w:val="Normal"/>
    <w:uiPriority w:val="99"/>
    <w:semiHidden/>
    <w:unhideWhenUsed/>
    <w:rsid w:val="00A067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0670F"/>
    <w:rPr>
      <w:b/>
      <w:bCs/>
    </w:rPr>
  </w:style>
  <w:style w:type="paragraph" w:styleId="ListParagraph">
    <w:name w:val="List Paragraph"/>
    <w:basedOn w:val="Normal"/>
    <w:uiPriority w:val="34"/>
    <w:qFormat/>
    <w:rsid w:val="00685920"/>
    <w:pPr>
      <w:ind w:left="720"/>
      <w:contextualSpacing/>
    </w:pPr>
  </w:style>
  <w:style w:type="character" w:styleId="Hyperlink">
    <w:name w:val="Hyperlink"/>
    <w:basedOn w:val="DefaultParagraphFont"/>
    <w:uiPriority w:val="99"/>
    <w:unhideWhenUsed/>
    <w:rsid w:val="00685920"/>
    <w:rPr>
      <w:color w:val="0563C1" w:themeColor="hyperlink"/>
      <w:u w:val="single"/>
    </w:rPr>
  </w:style>
  <w:style w:type="character" w:styleId="UnresolvedMention">
    <w:name w:val="Unresolved Mention"/>
    <w:basedOn w:val="DefaultParagraphFont"/>
    <w:uiPriority w:val="99"/>
    <w:semiHidden/>
    <w:unhideWhenUsed/>
    <w:rsid w:val="00685920"/>
    <w:rPr>
      <w:color w:val="605E5C"/>
      <w:shd w:val="clear" w:color="auto" w:fill="E1DFDD"/>
    </w:rPr>
  </w:style>
  <w:style w:type="character" w:styleId="CommentReference">
    <w:name w:val="annotation reference"/>
    <w:basedOn w:val="DefaultParagraphFont"/>
    <w:uiPriority w:val="99"/>
    <w:semiHidden/>
    <w:unhideWhenUsed/>
    <w:rsid w:val="00BF22F2"/>
    <w:rPr>
      <w:sz w:val="16"/>
      <w:szCs w:val="16"/>
    </w:rPr>
  </w:style>
  <w:style w:type="paragraph" w:styleId="CommentText">
    <w:name w:val="annotation text"/>
    <w:basedOn w:val="Normal"/>
    <w:link w:val="CommentTextChar"/>
    <w:uiPriority w:val="99"/>
    <w:semiHidden/>
    <w:unhideWhenUsed/>
    <w:rsid w:val="00BF22F2"/>
    <w:pPr>
      <w:spacing w:line="240" w:lineRule="auto"/>
    </w:pPr>
    <w:rPr>
      <w:sz w:val="20"/>
      <w:szCs w:val="20"/>
    </w:rPr>
  </w:style>
  <w:style w:type="character" w:customStyle="1" w:styleId="CommentTextChar">
    <w:name w:val="Comment Text Char"/>
    <w:basedOn w:val="DefaultParagraphFont"/>
    <w:link w:val="CommentText"/>
    <w:uiPriority w:val="99"/>
    <w:semiHidden/>
    <w:rsid w:val="00BF22F2"/>
    <w:rPr>
      <w:sz w:val="20"/>
      <w:szCs w:val="20"/>
    </w:rPr>
  </w:style>
  <w:style w:type="paragraph" w:styleId="CommentSubject">
    <w:name w:val="annotation subject"/>
    <w:basedOn w:val="CommentText"/>
    <w:next w:val="CommentText"/>
    <w:link w:val="CommentSubjectChar"/>
    <w:uiPriority w:val="99"/>
    <w:semiHidden/>
    <w:unhideWhenUsed/>
    <w:rsid w:val="00BF22F2"/>
    <w:rPr>
      <w:b/>
      <w:bCs/>
    </w:rPr>
  </w:style>
  <w:style w:type="character" w:customStyle="1" w:styleId="CommentSubjectChar">
    <w:name w:val="Comment Subject Char"/>
    <w:basedOn w:val="CommentTextChar"/>
    <w:link w:val="CommentSubject"/>
    <w:uiPriority w:val="99"/>
    <w:semiHidden/>
    <w:rsid w:val="00BF22F2"/>
    <w:rPr>
      <w:b/>
      <w:bCs/>
      <w:sz w:val="20"/>
      <w:szCs w:val="20"/>
    </w:rPr>
  </w:style>
  <w:style w:type="paragraph" w:styleId="BalloonText">
    <w:name w:val="Balloon Text"/>
    <w:basedOn w:val="Normal"/>
    <w:link w:val="BalloonTextChar"/>
    <w:uiPriority w:val="99"/>
    <w:semiHidden/>
    <w:unhideWhenUsed/>
    <w:rsid w:val="00BF22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2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5890">
      <w:bodyDiv w:val="1"/>
      <w:marLeft w:val="0"/>
      <w:marRight w:val="0"/>
      <w:marTop w:val="0"/>
      <w:marBottom w:val="0"/>
      <w:divBdr>
        <w:top w:val="none" w:sz="0" w:space="0" w:color="auto"/>
        <w:left w:val="none" w:sz="0" w:space="0" w:color="auto"/>
        <w:bottom w:val="none" w:sz="0" w:space="0" w:color="auto"/>
        <w:right w:val="none" w:sz="0" w:space="0" w:color="auto"/>
      </w:divBdr>
    </w:div>
    <w:div w:id="116716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anlyfoundation.com/misc/cookie-policy/" TargetMode="External"/><Relationship Id="rId3" Type="http://schemas.openxmlformats.org/officeDocument/2006/relationships/styles" Target="styles.xml"/><Relationship Id="rId7" Type="http://schemas.openxmlformats.org/officeDocument/2006/relationships/hyperlink" Target="mailto:info@shanlyfoundatio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E0D53-E8B3-4F8A-97FF-F8B892028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2480</Words>
  <Characters>13298</Characters>
  <Application>Microsoft Office Word</Application>
  <DocSecurity>0</DocSecurity>
  <Lines>309</Lines>
  <Paragraphs>108</Paragraphs>
  <ScaleCrop>false</ScaleCrop>
  <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Arielle Corps</dc:creator>
  <cp:keywords/>
  <dc:description/>
  <cp:lastModifiedBy>Danielle Massey</cp:lastModifiedBy>
  <cp:revision>6</cp:revision>
  <cp:lastPrinted>2019-10-17T08:43:00Z</cp:lastPrinted>
  <dcterms:created xsi:type="dcterms:W3CDTF">2019-11-11T12:26:00Z</dcterms:created>
  <dcterms:modified xsi:type="dcterms:W3CDTF">2025-08-11T15:04:00Z</dcterms:modified>
</cp:coreProperties>
</file>